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4D25D2" w:rsidRDefault="00D05E77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Приложение N 4</w:t>
      </w:r>
    </w:p>
    <w:p w14:paraId="02000000" w14:textId="77777777" w:rsidR="004D25D2" w:rsidRDefault="00D05E77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</w:t>
      </w:r>
    </w:p>
    <w:p w14:paraId="03000000" w14:textId="77777777" w:rsidR="004D25D2" w:rsidRDefault="00D05E77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Правительства</w:t>
      </w:r>
    </w:p>
    <w:p w14:paraId="04000000" w14:textId="77777777" w:rsidR="004D25D2" w:rsidRDefault="00D05E77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Ростовской области</w:t>
      </w:r>
    </w:p>
    <w:p w14:paraId="05000000" w14:textId="77777777" w:rsidR="004D25D2" w:rsidRDefault="00D05E77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30.01.2013 N 37</w:t>
      </w:r>
    </w:p>
    <w:p w14:paraId="06000000" w14:textId="77777777" w:rsidR="004D25D2" w:rsidRDefault="004D25D2">
      <w:pPr>
        <w:pStyle w:val="ConsPlusNormal"/>
        <w:rPr>
          <w:rFonts w:ascii="Times New Roman" w:hAnsi="Times New Roman"/>
          <w:sz w:val="24"/>
        </w:rPr>
      </w:pPr>
    </w:p>
    <w:p w14:paraId="07000000" w14:textId="77777777" w:rsidR="004D25D2" w:rsidRDefault="00D05E77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</w:t>
      </w:r>
    </w:p>
    <w:p w14:paraId="08000000" w14:textId="77777777" w:rsidR="004D25D2" w:rsidRDefault="00D05E77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ПРИНЯТИЯ РЕШЕНИЙ ОБ ОКАЗАНИИ В ЭКСТРЕННЫХ СЛУЧАЯХ</w:t>
      </w:r>
    </w:p>
    <w:p w14:paraId="09000000" w14:textId="77777777" w:rsidR="004D25D2" w:rsidRDefault="00D05E77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БЕСПЛАТНОЙ ЮРИДИЧЕСКОЙ ПОМОЩИ ГРАЖДАНАМ, ОКАЗАВШИМСЯ</w:t>
      </w:r>
    </w:p>
    <w:p w14:paraId="0A000000" w14:textId="77777777" w:rsidR="004D25D2" w:rsidRDefault="00D05E77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ТРУДНОЙ ЖИЗНЕННОЙ СИТУАЦИИ</w:t>
      </w:r>
    </w:p>
    <w:p w14:paraId="0B000000" w14:textId="77777777" w:rsidR="004D25D2" w:rsidRDefault="004D25D2">
      <w:pPr>
        <w:pStyle w:val="ConsPlusNormal"/>
        <w:rPr>
          <w:rFonts w:ascii="Times New Roman" w:hAnsi="Times New Roman"/>
          <w:sz w:val="24"/>
        </w:rPr>
      </w:pPr>
    </w:p>
    <w:p w14:paraId="0C000000" w14:textId="77777777" w:rsidR="004D25D2" w:rsidRDefault="00D05E77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Настоящий Порядок разработан в соответствии с Федеральным </w:t>
      </w:r>
      <w:hyperlink r:id="rId4" w:history="1">
        <w:r>
          <w:rPr>
            <w:rFonts w:ascii="Times New Roman" w:hAnsi="Times New Roman"/>
            <w:color w:val="0000FF"/>
            <w:sz w:val="24"/>
          </w:rPr>
          <w:t>законом</w:t>
        </w:r>
      </w:hyperlink>
      <w:r>
        <w:rPr>
          <w:rFonts w:ascii="Times New Roman" w:hAnsi="Times New Roman"/>
          <w:sz w:val="24"/>
        </w:rPr>
        <w:t xml:space="preserve"> от 21.11.2011 N 324-ФЗ "О бесплатной юридической</w:t>
      </w:r>
      <w:r>
        <w:rPr>
          <w:rFonts w:ascii="Times New Roman" w:hAnsi="Times New Roman"/>
          <w:sz w:val="24"/>
        </w:rPr>
        <w:t xml:space="preserve"> помощи в Российской Федерации", Областным </w:t>
      </w:r>
      <w:hyperlink r:id="rId5" w:history="1">
        <w:r>
          <w:rPr>
            <w:rFonts w:ascii="Times New Roman" w:hAnsi="Times New Roman"/>
            <w:color w:val="0000FF"/>
            <w:sz w:val="24"/>
          </w:rPr>
          <w:t>законом</w:t>
        </w:r>
      </w:hyperlink>
      <w:r>
        <w:rPr>
          <w:rFonts w:ascii="Times New Roman" w:hAnsi="Times New Roman"/>
          <w:sz w:val="24"/>
        </w:rPr>
        <w:t xml:space="preserve"> от 24.12.2012 N 1017-ЗС "Об оказании бесплатной юридическо</w:t>
      </w:r>
      <w:r>
        <w:rPr>
          <w:rFonts w:ascii="Times New Roman" w:hAnsi="Times New Roman"/>
          <w:sz w:val="24"/>
        </w:rPr>
        <w:t>й помощи в Ростовской области" и регулирует вопросы принятия решений об оказании в экстренных случаях бесплатной юридической помощи в рамках государственной системы бесплатной юридической помощи (далее - бесплатная юридическая помощь на территории Ростовск</w:t>
      </w:r>
      <w:r>
        <w:rPr>
          <w:rFonts w:ascii="Times New Roman" w:hAnsi="Times New Roman"/>
          <w:sz w:val="24"/>
        </w:rPr>
        <w:t>ой области).</w:t>
      </w:r>
    </w:p>
    <w:p w14:paraId="0D000000" w14:textId="77777777" w:rsidR="004D25D2" w:rsidRDefault="00D05E77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 настоящем Порядке </w:t>
      </w:r>
      <w:hyperlink r:id="rId6" w:history="1">
        <w:r>
          <w:rPr>
            <w:rFonts w:ascii="Times New Roman" w:hAnsi="Times New Roman"/>
            <w:color w:val="0000FF"/>
            <w:sz w:val="24"/>
          </w:rPr>
          <w:t>понятие</w:t>
        </w:r>
      </w:hyperlink>
      <w:r>
        <w:rPr>
          <w:rFonts w:ascii="Times New Roman" w:hAnsi="Times New Roman"/>
          <w:sz w:val="24"/>
        </w:rPr>
        <w:t xml:space="preserve"> трудной жизненной ситуации применяется в зн</w:t>
      </w:r>
      <w:r>
        <w:rPr>
          <w:rFonts w:ascii="Times New Roman" w:hAnsi="Times New Roman"/>
          <w:sz w:val="24"/>
        </w:rPr>
        <w:t>ачении, предусмотренном Областным законом от 24.12.2012 N 1017-ЗС.</w:t>
      </w:r>
    </w:p>
    <w:p w14:paraId="0E000000" w14:textId="77777777" w:rsidR="004D25D2" w:rsidRDefault="00D05E77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bookmarkStart w:id="1" w:name="P13"/>
      <w:bookmarkEnd w:id="1"/>
      <w:r>
        <w:rPr>
          <w:rFonts w:ascii="Times New Roman" w:hAnsi="Times New Roman"/>
          <w:sz w:val="24"/>
        </w:rPr>
        <w:t>3. Решение об оказании в экстренных случаях бесплатной юридической помощи гражданам, оказавшимся в трудной жизненной ситуации, принимается адвокатом, включенным в списки адвокатов, участвую</w:t>
      </w:r>
      <w:r>
        <w:rPr>
          <w:rFonts w:ascii="Times New Roman" w:hAnsi="Times New Roman"/>
          <w:sz w:val="24"/>
        </w:rPr>
        <w:t xml:space="preserve">щих в деятельности государственной системы бесплатной юридической помощи на территории Ростовской области, на основании письменного заявления гражданина, оказавшегося в трудной жизненной ситуации, либо его законных представителей и документов, указанных в </w:t>
      </w:r>
      <w:hyperlink w:anchor="P15" w:history="1">
        <w:r>
          <w:rPr>
            <w:rFonts w:ascii="Times New Roman" w:hAnsi="Times New Roman"/>
            <w:color w:val="0000FF"/>
            <w:sz w:val="24"/>
          </w:rPr>
          <w:t>пункте 5</w:t>
        </w:r>
      </w:hyperlink>
      <w:r>
        <w:rPr>
          <w:rFonts w:ascii="Times New Roman" w:hAnsi="Times New Roman"/>
          <w:sz w:val="24"/>
        </w:rPr>
        <w:t xml:space="preserve"> настоящего Порядка.</w:t>
      </w:r>
    </w:p>
    <w:p w14:paraId="0F000000" w14:textId="77777777" w:rsidR="004D25D2" w:rsidRDefault="00D05E77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Положения настоящего Порядка не распространяются на оказание бесплатной юридической помощи гражданам, имеющим право на получение бесплатной юридической помощи в соответствии со </w:t>
      </w:r>
      <w:hyperlink r:id="rId7" w:history="1">
        <w:r>
          <w:rPr>
            <w:rFonts w:ascii="Times New Roman" w:hAnsi="Times New Roman"/>
            <w:color w:val="0000FF"/>
            <w:sz w:val="24"/>
          </w:rPr>
          <w:t>статьей 4</w:t>
        </w:r>
      </w:hyperlink>
      <w:r>
        <w:rPr>
          <w:rFonts w:ascii="Times New Roman" w:hAnsi="Times New Roman"/>
          <w:sz w:val="24"/>
        </w:rPr>
        <w:t xml:space="preserve"> Областного закона от 24.12.2012 N 1017-ЗС.</w:t>
      </w:r>
    </w:p>
    <w:p w14:paraId="10000000" w14:textId="77777777" w:rsidR="004D25D2" w:rsidRDefault="00D05E77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bookmarkStart w:id="2" w:name="P15"/>
      <w:bookmarkEnd w:id="2"/>
      <w:r>
        <w:rPr>
          <w:rFonts w:ascii="Times New Roman" w:hAnsi="Times New Roman"/>
          <w:sz w:val="24"/>
        </w:rPr>
        <w:t xml:space="preserve">5. Для рассмотрения вопроса об оказании в экстренном случае </w:t>
      </w:r>
      <w:r>
        <w:rPr>
          <w:rFonts w:ascii="Times New Roman" w:hAnsi="Times New Roman"/>
          <w:sz w:val="24"/>
        </w:rPr>
        <w:t>бесплатной юридической помощи гражданам, оказавшимся в трудной жизненной ситуации, заявитель представляет паспорт гражданина Российской Федерации или иной документ (при его наличии), удостоверяющий личность, а также любые документы (доказательства), подтве</w:t>
      </w:r>
      <w:r>
        <w:rPr>
          <w:rFonts w:ascii="Times New Roman" w:hAnsi="Times New Roman"/>
          <w:sz w:val="24"/>
        </w:rPr>
        <w:t>рждающие экстренность случая оказания бесплатной юридической помощи и нахождение в трудной жизненной ситуации.</w:t>
      </w:r>
    </w:p>
    <w:p w14:paraId="11000000" w14:textId="77777777" w:rsidR="004D25D2" w:rsidRDefault="00D05E77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Адвокат, участвующий в деятельности государственной системы бесплатной юридической помощи, принимает решение об оказании в экстренном случае б</w:t>
      </w:r>
      <w:r>
        <w:rPr>
          <w:rFonts w:ascii="Times New Roman" w:hAnsi="Times New Roman"/>
          <w:sz w:val="24"/>
        </w:rPr>
        <w:t xml:space="preserve">есплатной юридической помощи гражданину, оказавшемуся в трудной жизненной ситуации, либо об отказе в оказании такой помощи, информируя об этом гражданина в письменной форме с указанием причин отказа в течение 1 дня со дня поступления письменного обращения </w:t>
      </w:r>
      <w:r>
        <w:rPr>
          <w:rFonts w:ascii="Times New Roman" w:hAnsi="Times New Roman"/>
          <w:sz w:val="24"/>
        </w:rPr>
        <w:t>гражданина.</w:t>
      </w:r>
    </w:p>
    <w:p w14:paraId="12000000" w14:textId="77777777" w:rsidR="004D25D2" w:rsidRDefault="00D05E77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Основаниями для принятия решения об отказе в оказании в экстренном случае бесплатной юридической помощи гражданину, оказавшемуся в трудной жизненной ситуации, являются:</w:t>
      </w:r>
    </w:p>
    <w:p w14:paraId="13000000" w14:textId="77777777" w:rsidR="004D25D2" w:rsidRDefault="00D05E77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отсутствие документов (доказательств), указанных в </w:t>
      </w:r>
      <w:hyperlink w:anchor="P15" w:history="1">
        <w:r>
          <w:rPr>
            <w:rFonts w:ascii="Times New Roman" w:hAnsi="Times New Roman"/>
            <w:color w:val="0000FF"/>
            <w:sz w:val="24"/>
          </w:rPr>
          <w:t>пун</w:t>
        </w:r>
        <w:r>
          <w:rPr>
            <w:rFonts w:ascii="Times New Roman" w:hAnsi="Times New Roman"/>
            <w:color w:val="0000FF"/>
            <w:sz w:val="24"/>
          </w:rPr>
          <w:t>кте 5</w:t>
        </w:r>
      </w:hyperlink>
      <w:r>
        <w:rPr>
          <w:rFonts w:ascii="Times New Roman" w:hAnsi="Times New Roman"/>
          <w:sz w:val="24"/>
        </w:rPr>
        <w:t xml:space="preserve"> настоящего порядка;</w:t>
      </w:r>
    </w:p>
    <w:p w14:paraId="14000000" w14:textId="77777777" w:rsidR="004D25D2" w:rsidRDefault="00D05E77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отсутствие подтверждения представленными документами (доказательствами) факта </w:t>
      </w:r>
      <w:r>
        <w:rPr>
          <w:rFonts w:ascii="Times New Roman" w:hAnsi="Times New Roman"/>
          <w:sz w:val="24"/>
        </w:rPr>
        <w:lastRenderedPageBreak/>
        <w:t>нахождения в трудной жизненной ситуации и (или) факта возникновения экстренного случая;</w:t>
      </w:r>
    </w:p>
    <w:p w14:paraId="15000000" w14:textId="77777777" w:rsidR="004D25D2" w:rsidRDefault="00D05E77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документов, содержащих недостоверные сведения;</w:t>
      </w:r>
    </w:p>
    <w:p w14:paraId="16000000" w14:textId="77777777" w:rsidR="004D25D2" w:rsidRDefault="00D05E77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обращение с заявлением лица, не указанного в </w:t>
      </w:r>
      <w:hyperlink w:anchor="P13" w:history="1">
        <w:r>
          <w:rPr>
            <w:rFonts w:ascii="Times New Roman" w:hAnsi="Times New Roman"/>
            <w:color w:val="0000FF"/>
            <w:sz w:val="24"/>
          </w:rPr>
          <w:t>пункте 3</w:t>
        </w:r>
      </w:hyperlink>
      <w:r>
        <w:rPr>
          <w:rFonts w:ascii="Times New Roman" w:hAnsi="Times New Roman"/>
          <w:sz w:val="24"/>
        </w:rPr>
        <w:t xml:space="preserve"> настоящего Порядка.</w:t>
      </w:r>
    </w:p>
    <w:p w14:paraId="17000000" w14:textId="77777777" w:rsidR="004D25D2" w:rsidRDefault="00D05E77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Отказ в оказании бесплатной юридической помощи может быть обжалован гражданином в порядке, установленном действующим законодательством.</w:t>
      </w:r>
    </w:p>
    <w:p w14:paraId="18000000" w14:textId="77777777" w:rsidR="004D25D2" w:rsidRDefault="004D25D2">
      <w:pPr>
        <w:pStyle w:val="ConsPlusNormal"/>
        <w:rPr>
          <w:rFonts w:ascii="Times New Roman" w:hAnsi="Times New Roman"/>
          <w:sz w:val="24"/>
        </w:rPr>
      </w:pPr>
    </w:p>
    <w:p w14:paraId="19000000" w14:textId="77777777" w:rsidR="004D25D2" w:rsidRDefault="00D05E77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общего отде</w:t>
      </w:r>
      <w:r>
        <w:rPr>
          <w:rFonts w:ascii="Times New Roman" w:hAnsi="Times New Roman"/>
          <w:sz w:val="24"/>
        </w:rPr>
        <w:t>ла</w:t>
      </w:r>
    </w:p>
    <w:p w14:paraId="1A000000" w14:textId="77777777" w:rsidR="004D25D2" w:rsidRDefault="00D05E77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Правительства Ростовской области</w:t>
      </w:r>
    </w:p>
    <w:p w14:paraId="1B000000" w14:textId="77777777" w:rsidR="004D25D2" w:rsidRDefault="00D05E77">
      <w:pPr>
        <w:pStyle w:val="ConsPlusNormal"/>
        <w:jc w:val="right"/>
      </w:pPr>
      <w:r>
        <w:rPr>
          <w:rFonts w:ascii="Times New Roman" w:hAnsi="Times New Roman"/>
          <w:sz w:val="24"/>
        </w:rPr>
        <w:t>В.В.СЕЧКОВ</w:t>
      </w:r>
    </w:p>
    <w:sectPr w:rsidR="004D25D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D2"/>
    <w:rsid w:val="004D25D2"/>
    <w:rsid w:val="00D0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21F92-6FC5-49C3-B384-E6D7BBC0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AED321DD8E865369B52F9878494B79F51D08545CF898875E5A5B47D2D2C704F82C037B71D73D7BF0D1C5C52846A15999A175C87B29A06A1F61BAAFbEH7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AED321DD8E865369B52F9878494B79F51D08545CF898875E5A5B47D2D2C704F82C037B71D73D7BF0D1C5CD2546A15999A175C87B29A06A1F61BAAFbEH7P" TargetMode="External"/><Relationship Id="rId5" Type="http://schemas.openxmlformats.org/officeDocument/2006/relationships/hyperlink" Target="consultantplus://offline/ref=EAAED321DD8E865369B52F9878494B79F51D08545CF898875E5A5B47D2D2C704F82C037B63D76577F2D5DBC42E53F708DFbFH6P" TargetMode="External"/><Relationship Id="rId4" Type="http://schemas.openxmlformats.org/officeDocument/2006/relationships/hyperlink" Target="consultantplus://offline/ref=EAAED321DD8E865369B531956E25147CF01E5F5859FD97D3070C5D108D82C151AA6C5D2230972E7AF2CFC7C42Eb4HF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Admin3</cp:lastModifiedBy>
  <cp:revision>2</cp:revision>
  <dcterms:created xsi:type="dcterms:W3CDTF">2023-05-18T10:49:00Z</dcterms:created>
  <dcterms:modified xsi:type="dcterms:W3CDTF">2023-05-18T10:49:00Z</dcterms:modified>
</cp:coreProperties>
</file>