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0174E2" w:rsidRDefault="000174E2">
      <w:pPr>
        <w:pStyle w:val="BodyText2"/>
        <w:rPr>
          <w:b/>
          <w:szCs w:val="28"/>
        </w:rPr>
      </w:pP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0174E2" w:rsidRDefault="000174E2">
      <w:pPr>
        <w:rPr>
          <w:b/>
          <w:sz w:val="28"/>
          <w:szCs w:val="28"/>
        </w:rPr>
      </w:pPr>
    </w:p>
    <w:p w:rsidR="000174E2" w:rsidRDefault="000174E2" w:rsidP="002C2DE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174E2" w:rsidRDefault="000174E2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2074"/>
        <w:gridCol w:w="3738"/>
      </w:tblGrid>
      <w:tr w:rsidR="000174E2">
        <w:tc>
          <w:tcPr>
            <w:tcW w:w="4111" w:type="dxa"/>
            <w:shd w:val="clear" w:color="auto" w:fill="auto"/>
          </w:tcPr>
          <w:p w:rsidR="000174E2" w:rsidRDefault="00AC371E" w:rsidP="000B200E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D80E91">
              <w:rPr>
                <w:b/>
                <w:sz w:val="28"/>
                <w:szCs w:val="28"/>
              </w:rPr>
              <w:t>«</w:t>
            </w:r>
            <w:r w:rsidR="00B74AAA">
              <w:rPr>
                <w:b/>
                <w:sz w:val="28"/>
                <w:szCs w:val="28"/>
              </w:rPr>
              <w:t>28</w:t>
            </w:r>
            <w:r w:rsidR="00D5097F">
              <w:rPr>
                <w:b/>
                <w:sz w:val="28"/>
                <w:szCs w:val="28"/>
              </w:rPr>
              <w:t>»</w:t>
            </w:r>
            <w:r w:rsidR="00B74AAA">
              <w:rPr>
                <w:b/>
                <w:sz w:val="28"/>
                <w:szCs w:val="28"/>
              </w:rPr>
              <w:t>июня</w:t>
            </w:r>
            <w:r w:rsidR="001E5297">
              <w:rPr>
                <w:b/>
                <w:sz w:val="28"/>
                <w:szCs w:val="28"/>
              </w:rPr>
              <w:t xml:space="preserve"> </w:t>
            </w:r>
            <w:r w:rsidR="00BA511D">
              <w:rPr>
                <w:b/>
                <w:sz w:val="28"/>
                <w:szCs w:val="28"/>
              </w:rPr>
              <w:t xml:space="preserve"> </w:t>
            </w:r>
            <w:r w:rsidR="00471C8D">
              <w:rPr>
                <w:b/>
                <w:sz w:val="28"/>
                <w:szCs w:val="28"/>
              </w:rPr>
              <w:t xml:space="preserve"> 2017</w:t>
            </w:r>
            <w:r w:rsidR="000174E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  <w:shd w:val="clear" w:color="auto" w:fill="auto"/>
          </w:tcPr>
          <w:p w:rsidR="000174E2" w:rsidRDefault="00017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D456E6">
              <w:rPr>
                <w:b/>
                <w:sz w:val="28"/>
                <w:szCs w:val="28"/>
              </w:rPr>
              <w:t xml:space="preserve"> </w:t>
            </w:r>
            <w:r w:rsidR="00B74AAA">
              <w:rPr>
                <w:b/>
                <w:sz w:val="28"/>
                <w:szCs w:val="28"/>
              </w:rPr>
              <w:t>83</w:t>
            </w:r>
          </w:p>
          <w:p w:rsidR="00AC371E" w:rsidRDefault="00AC371E">
            <w:pPr>
              <w:rPr>
                <w:b/>
                <w:sz w:val="28"/>
                <w:szCs w:val="28"/>
              </w:rPr>
            </w:pPr>
          </w:p>
        </w:tc>
        <w:tc>
          <w:tcPr>
            <w:tcW w:w="3738" w:type="dxa"/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b/>
                <w:sz w:val="28"/>
                <w:szCs w:val="28"/>
              </w:rPr>
              <w:t>х.Войнов</w:t>
            </w:r>
          </w:p>
        </w:tc>
      </w:tr>
    </w:tbl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 w:rsidP="002C2DEC">
      <w:pPr>
        <w:autoSpaceDE w:val="0"/>
        <w:outlineLvl w:val="0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О внесении изменений в постановление от 30.09.2013г. №111 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«Об утверждении муниципальной программы</w:t>
      </w:r>
      <w:r>
        <w:rPr>
          <w:b/>
          <w:kern w:val="1"/>
          <w:sz w:val="28"/>
          <w:szCs w:val="28"/>
        </w:rPr>
        <w:br/>
        <w:t>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>
      <w:pPr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2C2DEC">
        <w:rPr>
          <w:sz w:val="28"/>
          <w:szCs w:val="28"/>
        </w:rPr>
        <w:t xml:space="preserve">Во исполнение решений Собрания депутатов Войновского сельского поселения от </w:t>
      </w:r>
      <w:r w:rsidR="00B74AAA">
        <w:rPr>
          <w:sz w:val="28"/>
          <w:szCs w:val="28"/>
        </w:rPr>
        <w:t>28.06</w:t>
      </w:r>
      <w:r w:rsidR="00471C8D">
        <w:rPr>
          <w:sz w:val="28"/>
          <w:szCs w:val="28"/>
        </w:rPr>
        <w:t>.2017</w:t>
      </w:r>
      <w:r w:rsidR="002C2DEC">
        <w:rPr>
          <w:sz w:val="28"/>
          <w:szCs w:val="28"/>
        </w:rPr>
        <w:t xml:space="preserve"> года № </w:t>
      </w:r>
      <w:r w:rsidR="00B74AAA">
        <w:rPr>
          <w:sz w:val="28"/>
          <w:szCs w:val="28"/>
        </w:rPr>
        <w:t>35</w:t>
      </w:r>
      <w:r w:rsidR="00D456E6">
        <w:rPr>
          <w:sz w:val="28"/>
          <w:szCs w:val="28"/>
        </w:rPr>
        <w:t xml:space="preserve"> </w:t>
      </w:r>
      <w:r w:rsidR="00471C8D">
        <w:rPr>
          <w:sz w:val="28"/>
          <w:szCs w:val="28"/>
        </w:rPr>
        <w:t>О внесении изменений в решение Собрания депутатов Войновского сельского поселения  от 29.12.2016 г № 21</w:t>
      </w:r>
      <w:r w:rsidR="002C2DEC">
        <w:rPr>
          <w:sz w:val="28"/>
          <w:szCs w:val="28"/>
        </w:rPr>
        <w:t>«О бюджете Войновского сельского поселения Е</w:t>
      </w:r>
      <w:r w:rsidR="00471C8D">
        <w:rPr>
          <w:sz w:val="28"/>
          <w:szCs w:val="28"/>
        </w:rPr>
        <w:t>горлыкского района на 2017</w:t>
      </w:r>
      <w:r w:rsidR="002C2DEC">
        <w:rPr>
          <w:sz w:val="28"/>
          <w:szCs w:val="28"/>
        </w:rPr>
        <w:t xml:space="preserve"> год</w:t>
      </w:r>
      <w:r w:rsidR="00471C8D">
        <w:rPr>
          <w:sz w:val="28"/>
          <w:szCs w:val="28"/>
        </w:rPr>
        <w:t xml:space="preserve"> и на плановый период 2018 и 2019 годов </w:t>
      </w:r>
      <w:r w:rsidR="002C2DEC">
        <w:rPr>
          <w:sz w:val="28"/>
          <w:szCs w:val="28"/>
        </w:rPr>
        <w:t>», соответствии с пунктами 4.3, 4.</w:t>
      </w:r>
      <w:r w:rsidR="002C2DEC" w:rsidRPr="002C2DEC">
        <w:rPr>
          <w:sz w:val="28"/>
          <w:szCs w:val="28"/>
        </w:rPr>
        <w:t>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2C2DEC" w:rsidRPr="002C2DEC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2C2DEC">
        <w:rPr>
          <w:sz w:val="28"/>
          <w:szCs w:val="28"/>
        </w:rPr>
        <w:t>руководствуясь пунктом 3 части 1 статьи 27 Устава муниципального образования «Войновское</w:t>
      </w:r>
      <w:r>
        <w:rPr>
          <w:sz w:val="28"/>
          <w:szCs w:val="28"/>
        </w:rPr>
        <w:t xml:space="preserve"> сельское поселение, </w:t>
      </w:r>
    </w:p>
    <w:p w:rsidR="000174E2" w:rsidRDefault="000174E2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174E2" w:rsidRDefault="000174E2">
      <w:pPr>
        <w:autoSpaceDE w:val="0"/>
        <w:ind w:firstLine="709"/>
        <w:jc w:val="center"/>
        <w:rPr>
          <w:kern w:val="1"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 Внести в приложение 1 к постановлению Администрации Войновского сельского поселения от 30.09.2013 г. № 111«Об утверждении муниципальной программы Войновского сельского поселения «Благоустройство» следующие изменения: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Войновского сельского поселения «Благоустройство»: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Ресурсное обеспечение Муниципальной программы изложить в следующей редакции: </w:t>
      </w:r>
    </w:p>
    <w:tbl>
      <w:tblPr>
        <w:tblW w:w="0" w:type="auto"/>
        <w:tblInd w:w="108" w:type="dxa"/>
        <w:tblLayout w:type="fixed"/>
        <w:tblLook w:val="0000"/>
      </w:tblPr>
      <w:tblGrid>
        <w:gridCol w:w="2566"/>
        <w:gridCol w:w="269"/>
        <w:gridCol w:w="7101"/>
      </w:tblGrid>
      <w:tr w:rsidR="000174E2">
        <w:tc>
          <w:tcPr>
            <w:tcW w:w="2566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710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  <w:r w:rsidR="00B74AA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D456E6">
              <w:rPr>
                <w:rFonts w:ascii="Times New Roman" w:hAnsi="Times New Roman" w:cs="Times New Roman"/>
                <w:sz w:val="28"/>
                <w:szCs w:val="28"/>
              </w:rPr>
              <w:t>55,5</w:t>
            </w:r>
            <w:r w:rsidR="0028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Pr="0047305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487E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-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 w:rsidR="00471C8D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 xml:space="preserve">2017 год – </w:t>
            </w:r>
            <w:r w:rsidR="00B74AAA">
              <w:rPr>
                <w:rFonts w:ascii="Times New Roman" w:hAnsi="Times New Roman" w:cs="Times New Roman"/>
                <w:kern w:val="1"/>
                <w:sz w:val="28"/>
                <w:szCs w:val="28"/>
              </w:rPr>
              <w:t>12</w:t>
            </w:r>
            <w:r w:rsidR="00D456E6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23,5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</w:t>
            </w:r>
            <w:r w:rsidR="00DA337C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312,7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autoSpaceDE w:val="0"/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 xml:space="preserve">      1.2. Абзац 2 пункта 4 программы «Благоустройство»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Муниципальной программы в 2014 - 2020 годах составляет </w:t>
      </w:r>
      <w:r w:rsidR="00B74AAA">
        <w:rPr>
          <w:kern w:val="1"/>
          <w:sz w:val="28"/>
          <w:szCs w:val="28"/>
        </w:rPr>
        <w:t>32</w:t>
      </w:r>
      <w:r w:rsidR="00D456E6">
        <w:rPr>
          <w:kern w:val="1"/>
          <w:sz w:val="28"/>
          <w:szCs w:val="28"/>
        </w:rPr>
        <w:t>55</w:t>
      </w:r>
      <w:r w:rsidR="000B200E">
        <w:rPr>
          <w:kern w:val="1"/>
          <w:sz w:val="28"/>
          <w:szCs w:val="28"/>
        </w:rPr>
        <w:t>,5</w:t>
      </w:r>
      <w:r>
        <w:rPr>
          <w:kern w:val="1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B74AAA">
        <w:rPr>
          <w:kern w:val="1"/>
          <w:sz w:val="28"/>
          <w:szCs w:val="28"/>
        </w:rPr>
        <w:t>32</w:t>
      </w:r>
      <w:r w:rsidR="00D456E6">
        <w:rPr>
          <w:kern w:val="1"/>
          <w:sz w:val="28"/>
          <w:szCs w:val="28"/>
        </w:rPr>
        <w:t>55</w:t>
      </w:r>
      <w:r w:rsidR="00416ED0">
        <w:rPr>
          <w:kern w:val="1"/>
          <w:sz w:val="28"/>
          <w:szCs w:val="28"/>
        </w:rPr>
        <w:t>,5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В паспорте подпрограммы «Благоустройство территории Войновского сельского поселения»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Ресурсное обеспечение подпрограммы изложить в следующей редакции:</w:t>
      </w:r>
    </w:p>
    <w:tbl>
      <w:tblPr>
        <w:tblW w:w="0" w:type="auto"/>
        <w:tblInd w:w="108" w:type="dxa"/>
        <w:tblLayout w:type="fixed"/>
        <w:tblLook w:val="0000"/>
      </w:tblPr>
      <w:tblGrid>
        <w:gridCol w:w="2438"/>
        <w:gridCol w:w="239"/>
        <w:gridCol w:w="7131"/>
      </w:tblGrid>
      <w:tr w:rsidR="000174E2">
        <w:tc>
          <w:tcPr>
            <w:tcW w:w="2438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39" w:type="dxa"/>
            <w:shd w:val="clear" w:color="auto" w:fill="auto"/>
          </w:tcPr>
          <w:p w:rsidR="000174E2" w:rsidRDefault="000174E2">
            <w:pPr>
              <w:jc w:val="center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</w:tc>
        <w:tc>
          <w:tcPr>
            <w:tcW w:w="713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B74AA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D456E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416ED0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28450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 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тыс.рублей;</w:t>
            </w:r>
          </w:p>
          <w:p w:rsidR="000174E2" w:rsidRDefault="004730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2017 год – </w:t>
            </w:r>
            <w:r w:rsidR="00B74AAA">
              <w:rPr>
                <w:rFonts w:ascii="Times New Roman" w:hAnsi="Times New Roman" w:cs="Times New Roman"/>
                <w:kern w:val="1"/>
                <w:sz w:val="28"/>
                <w:szCs w:val="28"/>
              </w:rPr>
              <w:t>12</w:t>
            </w:r>
            <w:r w:rsidR="00D456E6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23,5</w:t>
            </w:r>
            <w:r w:rsidR="000174E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312,7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3. Абзац 2 пункта 4 подпрограммы «Благоустройство территории Войновского сельского поселения»»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подпрограммы в 2014 - 2020 годах составляет </w:t>
      </w:r>
      <w:r w:rsidR="00B74AAA">
        <w:rPr>
          <w:kern w:val="1"/>
          <w:sz w:val="28"/>
          <w:szCs w:val="28"/>
        </w:rPr>
        <w:t>32</w:t>
      </w:r>
      <w:r w:rsidR="00D456E6">
        <w:rPr>
          <w:kern w:val="1"/>
          <w:sz w:val="28"/>
          <w:szCs w:val="28"/>
        </w:rPr>
        <w:t>55,</w:t>
      </w:r>
      <w:r w:rsidR="000B200E">
        <w:rPr>
          <w:kern w:val="1"/>
          <w:sz w:val="28"/>
          <w:szCs w:val="28"/>
        </w:rPr>
        <w:t>5</w:t>
      </w:r>
      <w:r>
        <w:rPr>
          <w:kern w:val="1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B74AAA">
        <w:rPr>
          <w:kern w:val="1"/>
          <w:sz w:val="28"/>
          <w:szCs w:val="28"/>
        </w:rPr>
        <w:t>32</w:t>
      </w:r>
      <w:r w:rsidR="00D456E6">
        <w:rPr>
          <w:kern w:val="1"/>
          <w:sz w:val="28"/>
          <w:szCs w:val="28"/>
        </w:rPr>
        <w:t>55,5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4. Приложение 3 к муниципальной программе «Благоустройство» изложить согласно приложения 1  к настоящему постановлению.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5. Приложение 4 к муниципальной программе «Благоустройство» изложить согласно приложения 2  к настоящему постановлению</w:t>
      </w:r>
    </w:p>
    <w:p w:rsidR="000174E2" w:rsidRDefault="000174E2">
      <w:pPr>
        <w:ind w:firstLine="567"/>
        <w:jc w:val="both"/>
        <w:rPr>
          <w:color w:val="FF0000"/>
          <w:kern w:val="1"/>
          <w:szCs w:val="28"/>
        </w:rPr>
      </w:pPr>
      <w:r>
        <w:rPr>
          <w:kern w:val="1"/>
          <w:sz w:val="28"/>
          <w:szCs w:val="28"/>
        </w:rPr>
        <w:t>6. Контроль за выполнением постановления оставляю за собой.</w:t>
      </w:r>
    </w:p>
    <w:p w:rsidR="000174E2" w:rsidRDefault="000174E2">
      <w:pPr>
        <w:pStyle w:val="BodyText2"/>
        <w:widowControl/>
        <w:ind w:firstLine="0"/>
        <w:rPr>
          <w:kern w:val="1"/>
          <w:szCs w:val="28"/>
        </w:rPr>
      </w:pPr>
      <w:r>
        <w:rPr>
          <w:color w:val="FF0000"/>
          <w:kern w:val="1"/>
          <w:szCs w:val="28"/>
        </w:rPr>
        <w:t xml:space="preserve">       </w:t>
      </w:r>
      <w:r>
        <w:rPr>
          <w:kern w:val="1"/>
          <w:szCs w:val="28"/>
        </w:rPr>
        <w:t xml:space="preserve">7. </w:t>
      </w:r>
      <w:r>
        <w:rPr>
          <w:szCs w:val="28"/>
        </w:rPr>
        <w:t xml:space="preserve"> Постановление вступает в силу с момента подписания.</w:t>
      </w:r>
    </w:p>
    <w:p w:rsidR="000174E2" w:rsidRDefault="000174E2">
      <w:pPr>
        <w:rPr>
          <w:kern w:val="1"/>
          <w:sz w:val="28"/>
          <w:szCs w:val="28"/>
        </w:rPr>
      </w:pPr>
    </w:p>
    <w:p w:rsidR="001E5297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E5297">
        <w:rPr>
          <w:sz w:val="28"/>
          <w:szCs w:val="28"/>
        </w:rPr>
        <w:t xml:space="preserve"> Администрации</w:t>
      </w:r>
    </w:p>
    <w:p w:rsidR="000174E2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               В.В.Г</w:t>
      </w:r>
      <w:r w:rsidR="001E5297">
        <w:rPr>
          <w:sz w:val="28"/>
          <w:szCs w:val="28"/>
        </w:rPr>
        <w:t>авриленко</w:t>
      </w:r>
    </w:p>
    <w:p w:rsidR="000174E2" w:rsidRDefault="000174E2">
      <w:pPr>
        <w:widowControl w:val="0"/>
        <w:autoSpaceDE w:val="0"/>
      </w:pPr>
      <w:r>
        <w:t>Постановление вносит:</w:t>
      </w:r>
    </w:p>
    <w:p w:rsidR="000174E2" w:rsidRDefault="000174E2">
      <w:pPr>
        <w:widowControl w:val="0"/>
        <w:autoSpaceDE w:val="0"/>
      </w:pPr>
      <w:r>
        <w:t>-сектор экономики и финансов</w:t>
      </w: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sectPr w:rsidR="000174E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0174E2" w:rsidRDefault="000174E2" w:rsidP="003D1426">
      <w:pPr>
        <w:pageBreakBefore/>
        <w:ind w:left="10773"/>
        <w:jc w:val="center"/>
        <w:rPr>
          <w:kern w:val="1"/>
        </w:rPr>
      </w:pPr>
      <w:r>
        <w:rPr>
          <w:kern w:val="1"/>
        </w:rPr>
        <w:lastRenderedPageBreak/>
        <w:t xml:space="preserve">Приложение № 1 к </w:t>
      </w:r>
      <w:r w:rsidR="003D1426">
        <w:rPr>
          <w:kern w:val="1"/>
        </w:rPr>
        <w:t xml:space="preserve">постановлению Администрации </w:t>
      </w:r>
      <w:r>
        <w:rPr>
          <w:kern w:val="1"/>
        </w:rPr>
        <w:t xml:space="preserve">Войновского сельского поселения </w:t>
      </w:r>
      <w:r w:rsidR="003D1426">
        <w:rPr>
          <w:kern w:val="1"/>
        </w:rPr>
        <w:t>от</w:t>
      </w:r>
      <w:r w:rsidR="00524204">
        <w:rPr>
          <w:kern w:val="1"/>
        </w:rPr>
        <w:t xml:space="preserve"> </w:t>
      </w:r>
      <w:r w:rsidR="00B74AAA">
        <w:rPr>
          <w:kern w:val="1"/>
        </w:rPr>
        <w:t>28.06</w:t>
      </w:r>
      <w:r w:rsidR="00D80E91">
        <w:rPr>
          <w:kern w:val="1"/>
        </w:rPr>
        <w:t>.2017</w:t>
      </w:r>
      <w:r w:rsidR="003D1426" w:rsidRPr="000C7764">
        <w:rPr>
          <w:kern w:val="1"/>
        </w:rPr>
        <w:t xml:space="preserve"> г. №</w:t>
      </w:r>
      <w:r w:rsidR="00D5097F">
        <w:rPr>
          <w:kern w:val="1"/>
        </w:rPr>
        <w:t xml:space="preserve"> </w:t>
      </w:r>
      <w:r w:rsidR="00B74AAA">
        <w:rPr>
          <w:kern w:val="1"/>
        </w:rPr>
        <w:t>83</w:t>
      </w:r>
      <w:r w:rsidR="00D456E6">
        <w:rPr>
          <w:kern w:val="1"/>
        </w:rPr>
        <w:t xml:space="preserve"> </w:t>
      </w:r>
      <w:r w:rsidRPr="000C7764">
        <w:rPr>
          <w:kern w:val="1"/>
        </w:rPr>
        <w:t>Приложение № 3</w:t>
      </w:r>
    </w:p>
    <w:p w:rsidR="000174E2" w:rsidRDefault="000174E2">
      <w:pPr>
        <w:autoSpaceDE w:val="0"/>
        <w:ind w:left="10773"/>
        <w:jc w:val="right"/>
        <w:rPr>
          <w:kern w:val="1"/>
        </w:rPr>
      </w:pPr>
      <w:r>
        <w:rPr>
          <w:kern w:val="1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autoSpaceDE w:val="0"/>
        <w:ind w:left="10773"/>
        <w:jc w:val="right"/>
        <w:rPr>
          <w:kern w:val="1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бюджета Войновского сельского поселения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469"/>
        <w:gridCol w:w="2404"/>
        <w:gridCol w:w="2168"/>
        <w:gridCol w:w="730"/>
        <w:gridCol w:w="584"/>
        <w:gridCol w:w="584"/>
        <w:gridCol w:w="438"/>
        <w:gridCol w:w="1023"/>
        <w:gridCol w:w="1169"/>
        <w:gridCol w:w="877"/>
        <w:gridCol w:w="1022"/>
        <w:gridCol w:w="1023"/>
        <w:gridCol w:w="1022"/>
        <w:gridCol w:w="1043"/>
      </w:tblGrid>
      <w:tr w:rsidR="000174E2">
        <w:trPr>
          <w:tblHeader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соисполнители,</w:t>
            </w:r>
          </w:p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участники госпрограммы</w:t>
            </w:r>
          </w:p>
        </w:tc>
        <w:tc>
          <w:tcPr>
            <w:tcW w:w="2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Расходы (тыс. рублей), годы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ГРБС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Р3Пр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firstLine="73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ЦСР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14</w:t>
            </w:r>
          </w:p>
        </w:tc>
      </w:tr>
      <w:tr w:rsidR="000174E2">
        <w:trPr>
          <w:trHeight w:val="353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B74A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  <w:r w:rsidR="00D456E6">
              <w:rPr>
                <w:color w:val="000000"/>
                <w:kern w:val="1"/>
                <w:sz w:val="24"/>
                <w:szCs w:val="24"/>
              </w:rPr>
              <w:t>23,5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107DD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rPr>
          <w:trHeight w:val="1110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B74A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  <w:r w:rsidR="00D456E6">
              <w:rPr>
                <w:color w:val="000000"/>
                <w:kern w:val="1"/>
                <w:sz w:val="24"/>
                <w:szCs w:val="24"/>
              </w:rPr>
              <w:t>23,5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Подпрограмма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B74A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  <w:r w:rsidR="00D456E6">
              <w:rPr>
                <w:color w:val="000000"/>
                <w:kern w:val="1"/>
                <w:sz w:val="24"/>
                <w:szCs w:val="24"/>
              </w:rPr>
              <w:t>23,5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B74A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  <w:r w:rsidR="00D456E6">
              <w:rPr>
                <w:color w:val="000000"/>
                <w:kern w:val="1"/>
                <w:sz w:val="24"/>
                <w:szCs w:val="24"/>
              </w:rPr>
              <w:t>23,5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196,1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325,1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80E91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260,8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274,9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289,4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312,6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3,6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F19C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6,5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</w:t>
            </w:r>
            <w:r w:rsidR="00524204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B200E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61,7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33,7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90,4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Pr="0038289E" w:rsidRDefault="00DA0C25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79,8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B74A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9</w:t>
            </w:r>
            <w:r w:rsidR="00D456E6">
              <w:rPr>
                <w:bCs/>
                <w:color w:val="000000"/>
                <w:kern w:val="1"/>
                <w:sz w:val="24"/>
                <w:szCs w:val="24"/>
              </w:rPr>
              <w:t>01,0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24,4</w:t>
            </w:r>
          </w:p>
        </w:tc>
      </w:tr>
    </w:tbl>
    <w:p w:rsidR="000174E2" w:rsidRDefault="000174E2">
      <w:pPr>
        <w:pageBreakBefore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2</w:t>
      </w:r>
    </w:p>
    <w:p w:rsidR="00EC0FEB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к </w:t>
      </w:r>
      <w:r w:rsidR="001F19C9">
        <w:rPr>
          <w:kern w:val="1"/>
          <w:sz w:val="24"/>
          <w:szCs w:val="24"/>
        </w:rPr>
        <w:t>постановлению Администрации</w:t>
      </w:r>
      <w:r>
        <w:rPr>
          <w:kern w:val="1"/>
          <w:sz w:val="24"/>
          <w:szCs w:val="24"/>
        </w:rPr>
        <w:t xml:space="preserve"> Войновского сельского 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поселения </w:t>
      </w:r>
      <w:r w:rsidR="001F19C9">
        <w:rPr>
          <w:kern w:val="1"/>
          <w:sz w:val="24"/>
          <w:szCs w:val="24"/>
        </w:rPr>
        <w:t>от</w:t>
      </w:r>
      <w:r w:rsidR="000B200E">
        <w:rPr>
          <w:kern w:val="1"/>
          <w:sz w:val="24"/>
          <w:szCs w:val="24"/>
        </w:rPr>
        <w:t xml:space="preserve"> </w:t>
      </w:r>
      <w:r w:rsidR="00B74AAA">
        <w:rPr>
          <w:kern w:val="1"/>
          <w:sz w:val="24"/>
          <w:szCs w:val="24"/>
        </w:rPr>
        <w:t>28,06</w:t>
      </w:r>
      <w:r w:rsidR="00EC0FEB">
        <w:rPr>
          <w:kern w:val="1"/>
          <w:sz w:val="24"/>
          <w:szCs w:val="24"/>
        </w:rPr>
        <w:t>.</w:t>
      </w:r>
      <w:r w:rsidR="00D80E91">
        <w:rPr>
          <w:kern w:val="1"/>
          <w:sz w:val="24"/>
          <w:szCs w:val="24"/>
        </w:rPr>
        <w:t>2017</w:t>
      </w:r>
      <w:r w:rsidR="001F19C9" w:rsidRPr="000C7764">
        <w:rPr>
          <w:kern w:val="1"/>
          <w:sz w:val="24"/>
          <w:szCs w:val="24"/>
        </w:rPr>
        <w:t xml:space="preserve"> г. №</w:t>
      </w:r>
      <w:r w:rsidR="00D5097F">
        <w:rPr>
          <w:kern w:val="1"/>
          <w:sz w:val="24"/>
          <w:szCs w:val="24"/>
        </w:rPr>
        <w:t xml:space="preserve"> </w:t>
      </w:r>
      <w:r w:rsidR="00B74AAA">
        <w:rPr>
          <w:kern w:val="1"/>
          <w:sz w:val="24"/>
          <w:szCs w:val="24"/>
        </w:rPr>
        <w:t>83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4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областного бюджета, федерального бюджета, местного бюджета </w:t>
      </w:r>
    </w:p>
    <w:p w:rsidR="000174E2" w:rsidRDefault="000174E2">
      <w:pPr>
        <w:jc w:val="center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и внебюджетных источников 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900"/>
        <w:gridCol w:w="241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203"/>
      </w:tblGrid>
      <w:tr w:rsidR="000174E2">
        <w:trPr>
          <w:tblHeader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9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Оценка расходов, (тыс. рублей), годы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 год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 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 год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 год</w:t>
            </w:r>
          </w:p>
        </w:tc>
      </w:tr>
      <w:tr w:rsidR="000174E2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74A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  <w:r w:rsidR="00603A52">
              <w:rPr>
                <w:color w:val="000000"/>
                <w:kern w:val="1"/>
                <w:sz w:val="24"/>
                <w:szCs w:val="24"/>
              </w:rPr>
              <w:t>23,5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74A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  <w:r w:rsidR="00603A52">
              <w:rPr>
                <w:color w:val="000000"/>
                <w:kern w:val="1"/>
                <w:sz w:val="24"/>
                <w:szCs w:val="24"/>
              </w:rPr>
              <w:t>23,5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74A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  <w:r w:rsidR="00603A52">
              <w:rPr>
                <w:color w:val="000000"/>
                <w:kern w:val="1"/>
                <w:sz w:val="24"/>
                <w:szCs w:val="24"/>
              </w:rPr>
              <w:t>23,5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74A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  <w:r w:rsidR="00603A52">
              <w:rPr>
                <w:color w:val="000000"/>
                <w:kern w:val="1"/>
                <w:sz w:val="24"/>
                <w:szCs w:val="24"/>
              </w:rPr>
              <w:t>23,5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</w:tbl>
    <w:p w:rsidR="000174E2" w:rsidRDefault="000174E2">
      <w:pPr>
        <w:sectPr w:rsidR="000174E2">
          <w:footerReference w:type="default" r:id="rId8"/>
          <w:pgSz w:w="16838" w:h="11906" w:orient="landscape"/>
          <w:pgMar w:top="709" w:right="709" w:bottom="776" w:left="709" w:header="720" w:footer="720" w:gutter="0"/>
          <w:cols w:space="720"/>
          <w:docGrid w:linePitch="600" w:charSpace="40960"/>
        </w:sectPr>
      </w:pPr>
    </w:p>
    <w:p w:rsidR="000174E2" w:rsidRDefault="000174E2">
      <w:bookmarkStart w:id="0" w:name="_PictureBullets"/>
      <w:bookmarkEnd w:id="0"/>
    </w:p>
    <w:sectPr w:rsidR="000174E2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7D8" w:rsidRDefault="003647D8">
      <w:r>
        <w:separator/>
      </w:r>
    </w:p>
  </w:endnote>
  <w:endnote w:type="continuationSeparator" w:id="0">
    <w:p w:rsidR="003647D8" w:rsidRDefault="00364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pt;margin-top:.05pt;width:12.45pt;height:11.45pt;z-index:251656704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412A9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1.4pt;margin-top:.05pt;width:12.45pt;height:11.45pt;z-index:251657728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74AAA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12.45pt;height:11.45pt;z-index:251658752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74AAA">
                  <w:rPr>
                    <w:rStyle w:val="a3"/>
                    <w:noProof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7D8" w:rsidRDefault="003647D8">
      <w:r>
        <w:separator/>
      </w:r>
    </w:p>
  </w:footnote>
  <w:footnote w:type="continuationSeparator" w:id="0">
    <w:p w:rsidR="003647D8" w:rsidRDefault="003647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426"/>
    <w:rsid w:val="000174E2"/>
    <w:rsid w:val="00026F0D"/>
    <w:rsid w:val="00051701"/>
    <w:rsid w:val="000B200E"/>
    <w:rsid w:val="000C7764"/>
    <w:rsid w:val="00153F74"/>
    <w:rsid w:val="001A3FAA"/>
    <w:rsid w:val="001E5297"/>
    <w:rsid w:val="001F19C9"/>
    <w:rsid w:val="00284503"/>
    <w:rsid w:val="002C2DEC"/>
    <w:rsid w:val="003647D8"/>
    <w:rsid w:val="0038289E"/>
    <w:rsid w:val="003D1426"/>
    <w:rsid w:val="00416ED0"/>
    <w:rsid w:val="00471C8D"/>
    <w:rsid w:val="00473052"/>
    <w:rsid w:val="00487E53"/>
    <w:rsid w:val="00494CD6"/>
    <w:rsid w:val="004C7D1B"/>
    <w:rsid w:val="00524204"/>
    <w:rsid w:val="00597DBE"/>
    <w:rsid w:val="00603A52"/>
    <w:rsid w:val="006121F0"/>
    <w:rsid w:val="006471EE"/>
    <w:rsid w:val="0066598F"/>
    <w:rsid w:val="00671E99"/>
    <w:rsid w:val="006A1ABC"/>
    <w:rsid w:val="006D1147"/>
    <w:rsid w:val="007A4C44"/>
    <w:rsid w:val="007C1C98"/>
    <w:rsid w:val="00810B66"/>
    <w:rsid w:val="008412A9"/>
    <w:rsid w:val="00975C8F"/>
    <w:rsid w:val="00AC371E"/>
    <w:rsid w:val="00B74AAA"/>
    <w:rsid w:val="00BA4D0C"/>
    <w:rsid w:val="00BA511D"/>
    <w:rsid w:val="00BC4547"/>
    <w:rsid w:val="00CA66DC"/>
    <w:rsid w:val="00CE31F3"/>
    <w:rsid w:val="00D107DD"/>
    <w:rsid w:val="00D37CAA"/>
    <w:rsid w:val="00D456E6"/>
    <w:rsid w:val="00D5097F"/>
    <w:rsid w:val="00D80E91"/>
    <w:rsid w:val="00DA0C25"/>
    <w:rsid w:val="00DA337C"/>
    <w:rsid w:val="00E73E01"/>
    <w:rsid w:val="00EA082B"/>
    <w:rsid w:val="00EC0FEB"/>
    <w:rsid w:val="00ED5D0B"/>
    <w:rsid w:val="00EE7F55"/>
    <w:rsid w:val="00F7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cs="Times New Roman"/>
      <w:color w:val="auto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21">
    <w:name w:val=" Знак Знак21"/>
    <w:rPr>
      <w:rFonts w:ascii="AG Souvenir" w:hAnsi="AG Souvenir" w:cs="AG Souvenir"/>
      <w:b/>
      <w:spacing w:val="38"/>
      <w:sz w:val="28"/>
    </w:rPr>
  </w:style>
  <w:style w:type="character" w:customStyle="1" w:styleId="20">
    <w:name w:val=" Знак Знак20"/>
    <w:rPr>
      <w:sz w:val="28"/>
    </w:rPr>
  </w:style>
  <w:style w:type="character" w:customStyle="1" w:styleId="22">
    <w:name w:val="Знак2 Знак Знак Знак"/>
    <w:rPr>
      <w:rFonts w:ascii="Arial" w:hAnsi="Arial" w:cs="Arial"/>
      <w:b/>
      <w:sz w:val="26"/>
    </w:rPr>
  </w:style>
  <w:style w:type="character" w:customStyle="1" w:styleId="19">
    <w:name w:val=" Знак Знак19"/>
    <w:rPr>
      <w:rFonts w:cs="Times New Roman"/>
      <w:b/>
      <w:bCs/>
      <w:sz w:val="28"/>
      <w:szCs w:val="28"/>
    </w:rPr>
  </w:style>
  <w:style w:type="character" w:customStyle="1" w:styleId="18">
    <w:name w:val=" Знак Знак18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 Знак Знак17"/>
    <w:rPr>
      <w:rFonts w:cs="Times New Roman"/>
      <w:b/>
      <w:bCs/>
      <w:sz w:val="22"/>
      <w:szCs w:val="22"/>
    </w:rPr>
  </w:style>
  <w:style w:type="character" w:customStyle="1" w:styleId="16">
    <w:name w:val=" Знак Знак1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 Знак Знак15"/>
    <w:rPr>
      <w:rFonts w:ascii="Cambria" w:hAnsi="Cambria" w:cs="Times New Roman"/>
      <w:color w:val="404040"/>
    </w:rPr>
  </w:style>
  <w:style w:type="character" w:customStyle="1" w:styleId="14">
    <w:name w:val=" Знак Знак14"/>
    <w:rPr>
      <w:rFonts w:ascii="Cambria" w:hAnsi="Cambria" w:cs="Times New Roman"/>
      <w:i/>
      <w:iCs/>
      <w:color w:val="404040"/>
    </w:rPr>
  </w:style>
  <w:style w:type="character" w:customStyle="1" w:styleId="13">
    <w:name w:val=" Знак Знак13"/>
    <w:rPr>
      <w:sz w:val="28"/>
    </w:rPr>
  </w:style>
  <w:style w:type="character" w:customStyle="1" w:styleId="12">
    <w:name w:val=" Знак Знак12"/>
    <w:rPr>
      <w:sz w:val="28"/>
    </w:rPr>
  </w:style>
  <w:style w:type="character" w:customStyle="1" w:styleId="11">
    <w:name w:val=" Знак Знак11"/>
    <w:basedOn w:val="10"/>
  </w:style>
  <w:style w:type="character" w:customStyle="1" w:styleId="100">
    <w:name w:val=" Знак Знак10"/>
    <w:basedOn w:val="10"/>
  </w:style>
  <w:style w:type="character" w:styleId="a3">
    <w:name w:val="page number"/>
    <w:rPr>
      <w:rFonts w:cs="Times New Roman"/>
    </w:rPr>
  </w:style>
  <w:style w:type="character" w:customStyle="1" w:styleId="30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FollowedHyperlink"/>
    <w:rPr>
      <w:rFonts w:cs="Times New Roman"/>
      <w:color w:val="800080"/>
      <w:u w:val="single"/>
    </w:rPr>
  </w:style>
  <w:style w:type="character" w:customStyle="1" w:styleId="90">
    <w:name w:val=" Знак Знак9"/>
    <w:rPr>
      <w:rFonts w:ascii="Courier New" w:hAnsi="Courier New" w:cs="Courier New"/>
    </w:rPr>
  </w:style>
  <w:style w:type="character" w:customStyle="1" w:styleId="TableFootnotelast1">
    <w:name w:val="Table_Footnote_last Знак1"/>
    <w:rPr>
      <w:sz w:val="24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1a">
    <w:name w:val="Текст сноски Знак1"/>
    <w:rPr>
      <w:rFonts w:cs="Times New Roman"/>
    </w:rPr>
  </w:style>
  <w:style w:type="character" w:customStyle="1" w:styleId="80">
    <w:name w:val=" Знак Знак8"/>
    <w:rPr>
      <w:rFonts w:cs="Times New Roman"/>
    </w:rPr>
  </w:style>
  <w:style w:type="character" w:customStyle="1" w:styleId="70">
    <w:name w:val=" Знак Знак7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 Знак Знак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 Знак Знак5"/>
    <w:rPr>
      <w:rFonts w:cs="Times New Roman"/>
      <w:sz w:val="24"/>
      <w:szCs w:val="24"/>
    </w:rPr>
  </w:style>
  <w:style w:type="character" w:customStyle="1" w:styleId="40">
    <w:name w:val=" Знак Знак4"/>
    <w:rPr>
      <w:rFonts w:cs="Times New Roman"/>
    </w:rPr>
  </w:style>
  <w:style w:type="character" w:customStyle="1" w:styleId="31">
    <w:name w:val=" Знак Знак3"/>
    <w:rPr>
      <w:rFonts w:cs="Times New Roman"/>
      <w:sz w:val="16"/>
    </w:rPr>
  </w:style>
  <w:style w:type="character" w:customStyle="1" w:styleId="23">
    <w:name w:val=" Знак Знак2"/>
    <w:rPr>
      <w:rFonts w:ascii="Tahoma" w:hAnsi="Tahoma" w:cs="Tahoma"/>
      <w:shd w:val="clear" w:color="auto" w:fill="000080"/>
    </w:rPr>
  </w:style>
  <w:style w:type="character" w:customStyle="1" w:styleId="1b">
    <w:name w:val=" Знак Знак1"/>
    <w:rPr>
      <w:rFonts w:ascii="Courier New" w:hAnsi="Courier New" w:cs="Courier New"/>
    </w:rPr>
  </w:style>
  <w:style w:type="character" w:customStyle="1" w:styleId="a6">
    <w:name w:val=" Знак Знак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c">
    <w:name w:val="Текст концевой сноски Знак1"/>
  </w:style>
  <w:style w:type="character" w:customStyle="1" w:styleId="1d">
    <w:name w:val="Название Знак1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f">
    <w:name w:val="Схема документа Знак1"/>
    <w:rPr>
      <w:rFonts w:ascii="Tahoma" w:hAnsi="Tahoma" w:cs="Tahoma"/>
      <w:sz w:val="16"/>
    </w:rPr>
  </w:style>
  <w:style w:type="character" w:customStyle="1" w:styleId="1f0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f1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f2">
    <w:name w:val="Текст Знак1"/>
    <w:rPr>
      <w:rFonts w:ascii="Consolas" w:hAnsi="Consolas" w:cs="Consolas"/>
      <w:sz w:val="21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ab">
    <w:name w:val="Основной текст_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Mangal"/>
    </w:rPr>
  </w:style>
  <w:style w:type="paragraph" w:customStyle="1" w:styleId="1f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pPr>
      <w:suppressLineNumbers/>
    </w:pPr>
    <w:rPr>
      <w:rFonts w:cs="Mangal"/>
    </w:rPr>
  </w:style>
  <w:style w:type="paragraph" w:styleId="af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0">
    <w:name w:val="footer"/>
    <w:basedOn w:val="a"/>
  </w:style>
  <w:style w:type="paragraph" w:styleId="af1">
    <w:name w:val="header"/>
    <w:basedOn w:val="a"/>
  </w:style>
  <w:style w:type="paragraph" w:styleId="HTML">
    <w:name w:val="HTML Preformatted"/>
    <w:basedOn w:val="a"/>
    <w:rPr>
      <w:rFonts w:ascii="Courier New" w:hAnsi="Courier New" w:cs="Courier New"/>
    </w:rPr>
  </w:style>
  <w:style w:type="paragraph" w:styleId="af2">
    <w:name w:val="Normal (Web)"/>
    <w:basedOn w:val="a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Pr>
      <w:sz w:val="24"/>
      <w:lang/>
    </w:rPr>
  </w:style>
  <w:style w:type="paragraph" w:styleId="af4">
    <w:name w:val="endnote text"/>
    <w:basedOn w:val="a"/>
  </w:style>
  <w:style w:type="paragraph" w:styleId="af5">
    <w:name w:val="Title"/>
    <w:basedOn w:val="a"/>
    <w:next w:val="a"/>
    <w:qFormat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Pr>
      <w:rFonts w:ascii="Courier New" w:hAnsi="Courier New" w:cs="Courier New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BodyText2">
    <w:name w:val="Body Text 2"/>
    <w:basedOn w:val="a"/>
    <w:pPr>
      <w:widowControl w:val="0"/>
      <w:ind w:firstLine="709"/>
      <w:jc w:val="both"/>
    </w:pPr>
    <w:rPr>
      <w:sz w:val="28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printc">
    <w:name w:val="printc"/>
    <w:basedOn w:val="a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Pr>
      <w:rFonts w:ascii="Verdana" w:eastAsia="SimSun" w:hAnsi="Verdana" w:cs="Verdana"/>
      <w:lang w:val="en-US"/>
    </w:rPr>
  </w:style>
  <w:style w:type="paragraph" w:customStyle="1" w:styleId="1f9">
    <w:name w:val=" 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/>
    </w:rPr>
  </w:style>
  <w:style w:type="paragraph" w:customStyle="1" w:styleId="afd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aff0">
    <w:name w:val="Содержимое врезки"/>
    <w:basedOn w:val="ad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punsh</cp:lastModifiedBy>
  <cp:revision>2</cp:revision>
  <cp:lastPrinted>2017-06-29T08:58:00Z</cp:lastPrinted>
  <dcterms:created xsi:type="dcterms:W3CDTF">2017-08-03T23:33:00Z</dcterms:created>
  <dcterms:modified xsi:type="dcterms:W3CDTF">2017-08-03T23:33:00Z</dcterms:modified>
</cp:coreProperties>
</file>