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9C272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D7BCE">
              <w:rPr>
                <w:b/>
                <w:sz w:val="28"/>
                <w:szCs w:val="28"/>
              </w:rPr>
              <w:t>04</w:t>
            </w:r>
            <w:r w:rsidR="00677CE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ED7BCE">
              <w:rPr>
                <w:b/>
                <w:sz w:val="28"/>
                <w:szCs w:val="28"/>
              </w:rPr>
              <w:t xml:space="preserve">августа </w:t>
            </w:r>
            <w:r w:rsidR="00677CE8">
              <w:rPr>
                <w:b/>
                <w:sz w:val="28"/>
                <w:szCs w:val="28"/>
              </w:rPr>
              <w:t xml:space="preserve"> 2017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9C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A260C5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ED7BCE">
        <w:rPr>
          <w:sz w:val="28"/>
          <w:szCs w:val="28"/>
          <w:lang w:val="ru-RU"/>
        </w:rPr>
        <w:t>04.08</w:t>
      </w:r>
      <w:r>
        <w:rPr>
          <w:sz w:val="28"/>
          <w:szCs w:val="28"/>
        </w:rPr>
        <w:t xml:space="preserve">.2017 года № </w:t>
      </w:r>
      <w:r w:rsidR="00A260C5" w:rsidRPr="00A260C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937BED">
              <w:rPr>
                <w:sz w:val="28"/>
                <w:szCs w:val="28"/>
              </w:rPr>
              <w:t>58</w:t>
            </w:r>
            <w:r w:rsidR="00ED7BCE">
              <w:rPr>
                <w:sz w:val="28"/>
                <w:szCs w:val="28"/>
              </w:rPr>
              <w:t>1,6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937BED">
              <w:rPr>
                <w:sz w:val="28"/>
                <w:szCs w:val="28"/>
              </w:rPr>
              <w:t>225</w:t>
            </w:r>
            <w:r w:rsidR="005C01A4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</w:t>
      </w:r>
      <w:r w:rsidR="00937BED">
        <w:rPr>
          <w:sz w:val="28"/>
          <w:szCs w:val="28"/>
        </w:rPr>
        <w:t>58</w:t>
      </w:r>
      <w:r w:rsidR="00ED7BCE">
        <w:rPr>
          <w:sz w:val="28"/>
          <w:szCs w:val="28"/>
        </w:rPr>
        <w:t>1,6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937BED">
        <w:rPr>
          <w:sz w:val="28"/>
          <w:szCs w:val="28"/>
        </w:rPr>
        <w:t>2</w:t>
      </w:r>
      <w:r w:rsidR="00ED7BCE">
        <w:rPr>
          <w:sz w:val="28"/>
          <w:szCs w:val="28"/>
        </w:rPr>
        <w:t>25,0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9C272A">
              <w:rPr>
                <w:sz w:val="28"/>
                <w:szCs w:val="28"/>
              </w:rPr>
              <w:t xml:space="preserve">ы  на период 2014 – 2020 годы </w:t>
            </w:r>
            <w:r w:rsidR="00937BED">
              <w:rPr>
                <w:sz w:val="28"/>
                <w:szCs w:val="28"/>
              </w:rPr>
              <w:t>58</w:t>
            </w:r>
            <w:r w:rsidR="00ED7BCE">
              <w:rPr>
                <w:sz w:val="28"/>
                <w:szCs w:val="28"/>
              </w:rPr>
              <w:t>1,6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937BED">
              <w:rPr>
                <w:sz w:val="28"/>
                <w:szCs w:val="28"/>
              </w:rPr>
              <w:t>2</w:t>
            </w:r>
            <w:r w:rsidR="00ED7BCE">
              <w:rPr>
                <w:sz w:val="28"/>
                <w:szCs w:val="28"/>
              </w:rPr>
              <w:t>25,0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0E061F">
              <w:rPr>
                <w:sz w:val="28"/>
                <w:szCs w:val="28"/>
              </w:rPr>
              <w:t>38,6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ED7BCE">
        <w:rPr>
          <w:bCs/>
          <w:sz w:val="28"/>
          <w:szCs w:val="28"/>
        </w:rPr>
        <w:t>591,6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937BED">
        <w:rPr>
          <w:sz w:val="28"/>
          <w:szCs w:val="28"/>
        </w:rPr>
        <w:t>2</w:t>
      </w:r>
      <w:r w:rsidR="00ED7BCE">
        <w:rPr>
          <w:sz w:val="28"/>
          <w:szCs w:val="28"/>
        </w:rPr>
        <w:t>25,0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E388E">
      <w:pPr>
        <w:rPr>
          <w:sz w:val="28"/>
        </w:rPr>
      </w:pPr>
      <w:r>
        <w:rPr>
          <w:sz w:val="28"/>
        </w:rPr>
        <w:t xml:space="preserve"> Глава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>Войновского сельского поселения                                      В.В.Г</w:t>
      </w:r>
      <w:r w:rsidR="009C272A">
        <w:rPr>
          <w:sz w:val="28"/>
        </w:rPr>
        <w:t>авриленко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ED7BCE">
        <w:rPr>
          <w:bCs/>
          <w:sz w:val="28"/>
          <w:szCs w:val="28"/>
        </w:rPr>
        <w:t>04</w:t>
      </w:r>
      <w:r w:rsidR="005C01A4">
        <w:rPr>
          <w:bCs/>
          <w:sz w:val="28"/>
          <w:szCs w:val="28"/>
        </w:rPr>
        <w:t>.</w:t>
      </w:r>
      <w:r w:rsidR="00ED7BCE">
        <w:rPr>
          <w:bCs/>
          <w:sz w:val="28"/>
          <w:szCs w:val="28"/>
        </w:rPr>
        <w:t>08</w:t>
      </w:r>
      <w:r w:rsidR="005C01A4">
        <w:rPr>
          <w:bCs/>
          <w:sz w:val="28"/>
          <w:szCs w:val="28"/>
        </w:rPr>
        <w:t>.2017</w:t>
      </w:r>
      <w:r w:rsidRPr="00303E88">
        <w:rPr>
          <w:bCs/>
          <w:sz w:val="28"/>
          <w:szCs w:val="28"/>
        </w:rPr>
        <w:t>г. №</w:t>
      </w:r>
      <w:r w:rsidR="00CD144D">
        <w:rPr>
          <w:bCs/>
          <w:sz w:val="28"/>
          <w:szCs w:val="28"/>
        </w:rPr>
        <w:t xml:space="preserve"> </w:t>
      </w:r>
      <w:r w:rsidR="00A260C5">
        <w:rPr>
          <w:bCs/>
          <w:sz w:val="28"/>
          <w:szCs w:val="28"/>
        </w:rPr>
        <w:t>112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37BED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</w:t>
            </w:r>
            <w:r w:rsidR="00ED7BCE">
              <w:rPr>
                <w:bCs/>
                <w:color w:val="000000"/>
                <w:spacing w:val="-8"/>
                <w:sz w:val="24"/>
                <w:szCs w:val="24"/>
              </w:rPr>
              <w:t>25,0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37BED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937BED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937BED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ED7BCE">
        <w:rPr>
          <w:bCs/>
          <w:sz w:val="28"/>
          <w:szCs w:val="28"/>
        </w:rPr>
        <w:t>04</w:t>
      </w:r>
      <w:r w:rsidR="008079C7">
        <w:rPr>
          <w:bCs/>
          <w:sz w:val="28"/>
          <w:szCs w:val="28"/>
        </w:rPr>
        <w:t>.</w:t>
      </w:r>
      <w:r w:rsidR="00ED7BCE">
        <w:rPr>
          <w:bCs/>
          <w:sz w:val="28"/>
          <w:szCs w:val="28"/>
        </w:rPr>
        <w:t>08</w:t>
      </w:r>
      <w:r w:rsidR="006826B8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="008079C7">
        <w:rPr>
          <w:bCs/>
          <w:sz w:val="28"/>
          <w:szCs w:val="28"/>
        </w:rPr>
        <w:t>.</w:t>
      </w:r>
      <w:r w:rsidR="00A260C5">
        <w:rPr>
          <w:bCs/>
          <w:sz w:val="28"/>
          <w:szCs w:val="28"/>
        </w:rPr>
        <w:t xml:space="preserve"> г. </w:t>
      </w:r>
      <w:r w:rsidRPr="00303E88">
        <w:rPr>
          <w:bCs/>
          <w:sz w:val="28"/>
          <w:szCs w:val="28"/>
        </w:rPr>
        <w:t>№</w:t>
      </w:r>
      <w:r w:rsidR="00A260C5">
        <w:rPr>
          <w:bCs/>
          <w:sz w:val="28"/>
          <w:szCs w:val="28"/>
        </w:rPr>
        <w:t xml:space="preserve"> 112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937BED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937BED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937BED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937BED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225,0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1C" w:rsidRDefault="0087381C">
      <w:r>
        <w:separator/>
      </w:r>
    </w:p>
  </w:endnote>
  <w:endnote w:type="continuationSeparator" w:id="0">
    <w:p w:rsidR="0087381C" w:rsidRDefault="0087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582B8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582B8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582B81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A260C5">
        <w:rPr>
          <w:noProof/>
        </w:rPr>
        <w:t>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1C" w:rsidRDefault="0087381C">
      <w:r>
        <w:separator/>
      </w:r>
    </w:p>
  </w:footnote>
  <w:footnote w:type="continuationSeparator" w:id="0">
    <w:p w:rsidR="0087381C" w:rsidRDefault="00873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D2BA9"/>
    <w:rsid w:val="00257A9A"/>
    <w:rsid w:val="002E388E"/>
    <w:rsid w:val="002F42AE"/>
    <w:rsid w:val="00303E88"/>
    <w:rsid w:val="00383406"/>
    <w:rsid w:val="00426814"/>
    <w:rsid w:val="004451F2"/>
    <w:rsid w:val="00470E39"/>
    <w:rsid w:val="00473F97"/>
    <w:rsid w:val="00555611"/>
    <w:rsid w:val="00577B28"/>
    <w:rsid w:val="00582B81"/>
    <w:rsid w:val="0059347B"/>
    <w:rsid w:val="005A1E84"/>
    <w:rsid w:val="005C01A4"/>
    <w:rsid w:val="005C515E"/>
    <w:rsid w:val="005F22C3"/>
    <w:rsid w:val="00677CE8"/>
    <w:rsid w:val="006826B8"/>
    <w:rsid w:val="00774D00"/>
    <w:rsid w:val="008079C7"/>
    <w:rsid w:val="0087381C"/>
    <w:rsid w:val="008D5143"/>
    <w:rsid w:val="00937BED"/>
    <w:rsid w:val="00985FB0"/>
    <w:rsid w:val="009A2ECE"/>
    <w:rsid w:val="009C272A"/>
    <w:rsid w:val="009D59E9"/>
    <w:rsid w:val="00A204DA"/>
    <w:rsid w:val="00A260C5"/>
    <w:rsid w:val="00A969F6"/>
    <w:rsid w:val="00AF73C6"/>
    <w:rsid w:val="00BE002E"/>
    <w:rsid w:val="00CD144D"/>
    <w:rsid w:val="00D7768A"/>
    <w:rsid w:val="00DD1A9B"/>
    <w:rsid w:val="00E1336E"/>
    <w:rsid w:val="00E33F9B"/>
    <w:rsid w:val="00E437C4"/>
    <w:rsid w:val="00E44ECC"/>
    <w:rsid w:val="00EB5165"/>
    <w:rsid w:val="00ED7BCE"/>
    <w:rsid w:val="00F1590B"/>
    <w:rsid w:val="00F53CE4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2017-07-07T14:16:00Z</cp:lastPrinted>
  <dcterms:created xsi:type="dcterms:W3CDTF">2017-08-06T07:09:00Z</dcterms:created>
  <dcterms:modified xsi:type="dcterms:W3CDTF">2017-08-06T07:09:00Z</dcterms:modified>
</cp:coreProperties>
</file>