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0" w:rsidRDefault="00071BD0" w:rsidP="00071BD0">
      <w:pPr>
        <w:tabs>
          <w:tab w:val="left" w:pos="6737"/>
        </w:tabs>
        <w:jc w:val="center"/>
        <w:rPr>
          <w:sz w:val="28"/>
          <w:szCs w:val="28"/>
        </w:rPr>
      </w:pPr>
    </w:p>
    <w:p w:rsidR="00071BD0" w:rsidRDefault="00071BD0" w:rsidP="00071BD0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</w:p>
    <w:p w:rsidR="00071BD0" w:rsidRDefault="00071BD0" w:rsidP="00071BD0">
      <w:pPr>
        <w:jc w:val="center"/>
        <w:rPr>
          <w:b/>
          <w:sz w:val="28"/>
          <w:szCs w:val="28"/>
        </w:rPr>
      </w:pPr>
    </w:p>
    <w:p w:rsidR="00071BD0" w:rsidRDefault="00071BD0" w:rsidP="00071B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528"/>
        <w:gridCol w:w="2880"/>
        <w:gridCol w:w="3339"/>
      </w:tblGrid>
      <w:tr w:rsidR="00071BD0" w:rsidTr="00BD38F3">
        <w:tc>
          <w:tcPr>
            <w:tcW w:w="3528" w:type="dxa"/>
          </w:tcPr>
          <w:p w:rsidR="00071BD0" w:rsidRDefault="00BD38F3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«19» февраля </w:t>
            </w:r>
            <w:r w:rsidR="00071BD0">
              <w:rPr>
                <w:sz w:val="28"/>
                <w:szCs w:val="28"/>
              </w:rPr>
              <w:t>2016 года</w:t>
            </w:r>
          </w:p>
        </w:tc>
        <w:tc>
          <w:tcPr>
            <w:tcW w:w="2880" w:type="dxa"/>
          </w:tcPr>
          <w:p w:rsidR="00071BD0" w:rsidRDefault="00071BD0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071BD0" w:rsidRDefault="00071BD0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38F3">
              <w:rPr>
                <w:sz w:val="28"/>
                <w:szCs w:val="28"/>
              </w:rPr>
              <w:t>7</w:t>
            </w:r>
          </w:p>
        </w:tc>
      </w:tr>
    </w:tbl>
    <w:p w:rsidR="00071BD0" w:rsidRDefault="004122B3" w:rsidP="00071BD0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х.Войнов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комиссии по соблюдению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требований к служебному поведению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муниципальных служащих, проходящих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071BD0" w:rsidRDefault="004122B3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</w:t>
      </w:r>
      <w:r w:rsidR="00071BD0">
        <w:rPr>
          <w:bCs/>
          <w:color w:val="000000"/>
          <w:sz w:val="28"/>
          <w:szCs w:val="28"/>
        </w:rPr>
        <w:t xml:space="preserve"> сельского поселения, 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урегулированию конфликта интересов</w:t>
      </w:r>
    </w:p>
    <w:p w:rsidR="00071BD0" w:rsidRDefault="00071BD0" w:rsidP="00071BD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071BD0" w:rsidRDefault="00071BD0" w:rsidP="00071BD0">
      <w:pPr>
        <w:pStyle w:val="a4"/>
        <w:ind w:firstLine="720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4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>
        <w:rPr>
          <w:rFonts w:ascii="Times New Roman" w:hAnsi="Times New Roman"/>
          <w:sz w:val="28"/>
          <w:szCs w:val="28"/>
        </w:rPr>
        <w:t>едеральным законом от 02.03.2007 № 25-ФЗ «О муниципальной службе в Российской Федерации»,  руководствуясь Уставом муниципального образования «</w:t>
      </w:r>
      <w:r w:rsidR="004122B3">
        <w:rPr>
          <w:rFonts w:ascii="Times New Roman" w:hAnsi="Times New Roman"/>
          <w:sz w:val="28"/>
          <w:szCs w:val="28"/>
        </w:rPr>
        <w:t>Войновское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о комиссии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  <w:r>
        <w:rPr>
          <w:color w:val="000000"/>
          <w:sz w:val="28"/>
          <w:szCs w:val="28"/>
        </w:rPr>
        <w:t xml:space="preserve"> (согласно приложению1). </w:t>
      </w:r>
      <w:bookmarkStart w:id="0" w:name="sub_1"/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состав комиссии 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 (согласно приложению 2)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3.Считать утратившим силу 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от </w:t>
      </w:r>
      <w:r w:rsidR="00B5431A">
        <w:rPr>
          <w:color w:val="000000"/>
          <w:sz w:val="28"/>
          <w:szCs w:val="28"/>
        </w:rPr>
        <w:t>27.07.2015 года № 137</w:t>
      </w:r>
      <w:r>
        <w:rPr>
          <w:color w:val="000000"/>
          <w:sz w:val="28"/>
          <w:szCs w:val="28"/>
        </w:rPr>
        <w:t xml:space="preserve">  «О комиссии по соблюдению требований к служебному поведению муниципальных служащих</w:t>
      </w:r>
      <w:r w:rsidR="00B5431A">
        <w:rPr>
          <w:color w:val="000000"/>
          <w:sz w:val="28"/>
          <w:szCs w:val="28"/>
        </w:rPr>
        <w:t>, проходящих муниципальную службу в Администрации Войновского сельского поселения, и урегулированию</w:t>
      </w:r>
      <w:r>
        <w:rPr>
          <w:color w:val="000000"/>
          <w:sz w:val="28"/>
          <w:szCs w:val="28"/>
        </w:rPr>
        <w:t xml:space="preserve"> конфликта интересов».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4. Постановление вступает в силу  с момента подписания и подлежит  обнародованию</w:t>
      </w:r>
      <w:hyperlink r:id="rId5" w:history="1"/>
      <w:r>
        <w:rPr>
          <w:color w:val="000000"/>
          <w:sz w:val="28"/>
          <w:szCs w:val="28"/>
        </w:rPr>
        <w:t>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5. Контроль за выполнением постановления оставляю за собой.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/>
      </w:tblPr>
      <w:tblGrid>
        <w:gridCol w:w="3937"/>
        <w:gridCol w:w="5524"/>
      </w:tblGrid>
      <w:tr w:rsidR="00071BD0" w:rsidTr="00071BD0">
        <w:tc>
          <w:tcPr>
            <w:tcW w:w="3937" w:type="dxa"/>
            <w:vAlign w:val="bottom"/>
          </w:tcPr>
          <w:p w:rsidR="00071BD0" w:rsidRDefault="00071B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71BD0" w:rsidRDefault="00071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 </w:t>
            </w:r>
            <w:r w:rsidR="004122B3">
              <w:rPr>
                <w:color w:val="000000"/>
                <w:sz w:val="28"/>
                <w:szCs w:val="28"/>
              </w:rPr>
              <w:t>Войновского</w:t>
            </w:r>
          </w:p>
          <w:p w:rsidR="00071BD0" w:rsidRDefault="00071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524" w:type="dxa"/>
            <w:vAlign w:val="bottom"/>
          </w:tcPr>
          <w:p w:rsidR="00071BD0" w:rsidRDefault="004122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В.В.Гончаров</w:t>
            </w:r>
          </w:p>
        </w:tc>
      </w:tr>
    </w:tbl>
    <w:p w:rsidR="00071BD0" w:rsidRDefault="00071BD0" w:rsidP="00071BD0">
      <w:pPr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bookmarkStart w:id="4" w:name="sub_1000"/>
      <w:r>
        <w:rPr>
          <w:bCs/>
          <w:color w:val="000000"/>
          <w:sz w:val="28"/>
          <w:szCs w:val="28"/>
        </w:rPr>
        <w:lastRenderedPageBreak/>
        <w:t xml:space="preserve">Приложение № 1 </w:t>
      </w:r>
      <w:bookmarkEnd w:id="4"/>
      <w:r>
        <w:rPr>
          <w:bCs/>
          <w:color w:val="000000"/>
          <w:sz w:val="28"/>
          <w:szCs w:val="28"/>
        </w:rPr>
        <w:t xml:space="preserve">к </w:t>
      </w:r>
      <w:hyperlink r:id="rId6" w:anchor="sub_0#sub_0" w:history="1">
        <w:r>
          <w:rPr>
            <w:rStyle w:val="a5"/>
            <w:bCs/>
            <w:color w:val="000000"/>
            <w:sz w:val="28"/>
            <w:szCs w:val="28"/>
          </w:rPr>
          <w:t>постановлению</w:t>
        </w:r>
      </w:hyperlink>
      <w:r>
        <w:rPr>
          <w:bCs/>
          <w:color w:val="000000"/>
          <w:sz w:val="28"/>
          <w:szCs w:val="28"/>
        </w:rPr>
        <w:t xml:space="preserve"> Администрации 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</w:p>
    <w:p w:rsidR="00071BD0" w:rsidRDefault="00071BD0" w:rsidP="00071BD0">
      <w:pPr>
        <w:tabs>
          <w:tab w:val="left" w:pos="4962"/>
        </w:tabs>
        <w:autoSpaceDE w:val="0"/>
        <w:autoSpaceDN w:val="0"/>
        <w:adjustRightInd w:val="0"/>
        <w:ind w:left="4962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от </w:t>
      </w:r>
      <w:r w:rsidR="00BD38F3">
        <w:rPr>
          <w:bCs/>
          <w:color w:val="000000"/>
          <w:sz w:val="28"/>
          <w:szCs w:val="28"/>
        </w:rPr>
        <w:t>19</w:t>
      </w:r>
      <w:r>
        <w:rPr>
          <w:bCs/>
          <w:color w:val="000000"/>
          <w:sz w:val="28"/>
          <w:szCs w:val="28"/>
        </w:rPr>
        <w:t>.0</w:t>
      </w:r>
      <w:r w:rsidR="004122B3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.2016 года № </w:t>
      </w:r>
      <w:r w:rsidR="00BD38F3">
        <w:rPr>
          <w:bCs/>
          <w:color w:val="000000"/>
          <w:sz w:val="28"/>
          <w:szCs w:val="28"/>
        </w:rPr>
        <w:t>7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071BD0" w:rsidRDefault="00071BD0" w:rsidP="00071BD0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>
        <w:rPr>
          <w:color w:val="000000"/>
          <w:sz w:val="28"/>
          <w:szCs w:val="28"/>
        </w:rPr>
        <w:t xml:space="preserve">1. Настоящим Положением определяется порядок формирования  и деятельности комиссии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  <w:r>
        <w:rPr>
          <w:color w:val="000000"/>
          <w:sz w:val="28"/>
          <w:szCs w:val="28"/>
        </w:rPr>
        <w:t xml:space="preserve"> (далее - комиссия).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7" w:history="1">
        <w:r>
          <w:rPr>
            <w:rStyle w:val="a5"/>
            <w:color w:val="000000"/>
            <w:sz w:val="28"/>
            <w:szCs w:val="28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25.12.2008 № 273-ФЗ        «О противодействии коррупции», </w:t>
      </w:r>
      <w:r>
        <w:rPr>
          <w:sz w:val="28"/>
          <w:szCs w:val="28"/>
        </w:rPr>
        <w:t>Федеральным законом от 02.03.2007    № 25-ФЗ «О муниципальной службе в Российской Федерации», а также настоящим Положением.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Основными задачами комиссии являются содействие Администрации 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bookmarkStart w:id="7" w:name="sub_10031"/>
      <w:bookmarkEnd w:id="6"/>
      <w:r>
        <w:rPr>
          <w:color w:val="000000"/>
          <w:sz w:val="28"/>
          <w:szCs w:val="28"/>
        </w:rPr>
        <w:t>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>
          <w:rPr>
            <w:rStyle w:val="a5"/>
            <w:color w:val="000000"/>
            <w:sz w:val="28"/>
            <w:szCs w:val="28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25.12.2008 № 273-ФЗ «О противодействии коррупции», другими федеральными законами</w:t>
      </w:r>
      <w:bookmarkStart w:id="8" w:name="sub_10032"/>
      <w:bookmarkEnd w:id="7"/>
      <w:r>
        <w:rPr>
          <w:color w:val="000000"/>
          <w:sz w:val="28"/>
          <w:szCs w:val="28"/>
        </w:rPr>
        <w:t>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осуществлении 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 мер по предупреждению коррупции.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>
        <w:rPr>
          <w:color w:val="000000"/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9" w:history="1">
        <w:r>
          <w:rPr>
            <w:rStyle w:val="a5"/>
            <w:color w:val="000000"/>
            <w:sz w:val="28"/>
            <w:szCs w:val="28"/>
          </w:rPr>
          <w:t>конфликта интересов</w:t>
        </w:r>
      </w:hyperlink>
      <w:r>
        <w:rPr>
          <w:color w:val="000000"/>
          <w:sz w:val="28"/>
          <w:szCs w:val="28"/>
        </w:rPr>
        <w:t xml:space="preserve">, в отношении муниципальных служащих, замещающих должности муниципальной службы 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 сельского поселения (далее - муниципальные служащие).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Порядок формирования и деятельность комиссии,  порядок ее работы,  а также состав комиссии утверждается Постановлением Администрации 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в соответствии с требованиями Федерального законодательства </w:t>
      </w:r>
      <w:r>
        <w:rPr>
          <w:sz w:val="28"/>
          <w:szCs w:val="28"/>
        </w:rPr>
        <w:t xml:space="preserve"> и настоящим Положением.</w:t>
      </w:r>
    </w:p>
    <w:p w:rsidR="00071BD0" w:rsidRDefault="00071BD0" w:rsidP="00071BD0">
      <w:pPr>
        <w:ind w:firstLine="720"/>
        <w:jc w:val="both"/>
        <w:rPr>
          <w:color w:val="000000"/>
          <w:sz w:val="28"/>
          <w:szCs w:val="28"/>
        </w:rPr>
      </w:pPr>
      <w:bookmarkStart w:id="10" w:name="sub_1006"/>
      <w:bookmarkEnd w:id="9"/>
      <w:r>
        <w:rPr>
          <w:color w:val="000000"/>
          <w:sz w:val="28"/>
          <w:szCs w:val="28"/>
        </w:rPr>
        <w:t xml:space="preserve"> В состав комиссии входят председатель комиссии, определяемый Главой 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поселения, его заместитель секретарь и члены комиссии, а также депутаты собрания депутатов и представители  общественных объединений. </w:t>
      </w:r>
      <w:r>
        <w:rPr>
          <w:sz w:val="28"/>
          <w:szCs w:val="28"/>
        </w:rPr>
        <w:t xml:space="preserve">Общее число членов комиссии составляет девять  человек. </w:t>
      </w:r>
      <w:r>
        <w:rPr>
          <w:color w:val="000000"/>
          <w:sz w:val="28"/>
          <w:szCs w:val="28"/>
        </w:rPr>
        <w:t xml:space="preserve">Все члены комиссии при принятии решений обладают </w:t>
      </w:r>
      <w:r>
        <w:rPr>
          <w:color w:val="000000"/>
          <w:sz w:val="28"/>
          <w:szCs w:val="28"/>
        </w:rPr>
        <w:lastRenderedPageBreak/>
        <w:t>равными правами. В отсутствие председателя комиссии его обязанности исполняет заместитель председателя комиссии.</w:t>
      </w:r>
    </w:p>
    <w:p w:rsidR="00071BD0" w:rsidRDefault="00071BD0" w:rsidP="00071BD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6.Состав комиссии формируется таким образом, чтобы исключить возможность возникновения конфликтов интересов, который мог бы повлиять на принимаемые комиссией решения.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08"/>
      <w:bookmarkEnd w:id="10"/>
      <w:r>
        <w:rPr>
          <w:sz w:val="28"/>
          <w:szCs w:val="28"/>
        </w:rPr>
        <w:t>7. В заседаниях комиссии с правом совещательного голоса участвуют: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081"/>
      <w:bookmarkEnd w:id="11"/>
      <w:r>
        <w:rPr>
          <w:color w:val="000000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0" w:history="1">
        <w:r>
          <w:rPr>
            <w:rStyle w:val="a5"/>
            <w:color w:val="000000"/>
            <w:sz w:val="28"/>
            <w:szCs w:val="28"/>
          </w:rPr>
          <w:t>урегулировании конфликта интересов</w:t>
        </w:r>
      </w:hyperlink>
      <w:r>
        <w:rPr>
          <w:color w:val="000000"/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082"/>
      <w:bookmarkEnd w:id="12"/>
      <w:r>
        <w:rPr>
          <w:color w:val="000000"/>
          <w:sz w:val="28"/>
          <w:szCs w:val="28"/>
        </w:rPr>
        <w:t>б)</w:t>
      </w:r>
      <w:r w:rsidR="008F26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другие муниципальные служащие, замещающие должности муниципальной службы 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интересов,- по решению председателя комиссии 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09"/>
      <w:bookmarkEnd w:id="13"/>
      <w:r>
        <w:rPr>
          <w:color w:val="000000"/>
          <w:sz w:val="28"/>
          <w:szCs w:val="28"/>
        </w:rPr>
        <w:t xml:space="preserve">8. Заседание комиссии считается правомочным, если на нем присутствует не менее двух третей от общего числа членов комиссии. Проведение заседаний  с участием только членов, замещающих должности муниципальной службы недопустимо. 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0"/>
      <w:bookmarkEnd w:id="14"/>
      <w:r>
        <w:rPr>
          <w:color w:val="000000"/>
          <w:sz w:val="28"/>
          <w:szCs w:val="28"/>
        </w:rPr>
        <w:t>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11"/>
      <w:bookmarkEnd w:id="15"/>
      <w:r>
        <w:rPr>
          <w:sz w:val="28"/>
          <w:szCs w:val="28"/>
        </w:rPr>
        <w:t>10. Основаниями для проведения заседания комиссии являются:</w:t>
      </w:r>
    </w:p>
    <w:p w:rsidR="00071BD0" w:rsidRDefault="00071BD0" w:rsidP="00071BD0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111"/>
      <w:bookmarkEnd w:id="16"/>
      <w:r>
        <w:rPr>
          <w:rFonts w:ascii="Times New Roman" w:hAnsi="Times New Roman" w:cs="Times New Roman"/>
          <w:sz w:val="28"/>
          <w:szCs w:val="28"/>
        </w:rPr>
        <w:t xml:space="preserve">а) Представление Главой </w:t>
      </w:r>
      <w:r w:rsidR="004122B3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(далее - порядок проверки сведений),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7"/>
    <w:p w:rsidR="00071BD0" w:rsidRDefault="00071BD0" w:rsidP="00071BD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 представлении муниципальным служащим недостоверных или неполных сведений </w:t>
      </w:r>
      <w:r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12"/>
      <w:r>
        <w:rPr>
          <w:color w:val="000000"/>
          <w:sz w:val="28"/>
          <w:szCs w:val="28"/>
        </w:rPr>
        <w:t xml:space="preserve">б) поступившее  специалисту в обязанности, которого входят вопросы  по кадровой работе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или должностному лицу, ответственному за работу по профилактике коррупционных и иных правонарушениях:</w:t>
      </w:r>
    </w:p>
    <w:bookmarkEnd w:id="18"/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поселения, о даче согласия на замещение  должности в  коммерческой или некоммерческой организации либо на выполнение работы </w:t>
      </w:r>
      <w:r>
        <w:rPr>
          <w:sz w:val="28"/>
          <w:szCs w:val="28"/>
        </w:rPr>
        <w:t xml:space="preserve"> на условиях гражданско-правового договора</w:t>
      </w:r>
      <w:r>
        <w:rPr>
          <w:color w:val="000000"/>
          <w:sz w:val="28"/>
          <w:szCs w:val="28"/>
        </w:rPr>
        <w:t xml:space="preserve"> в коммерческой или некоммерческой  организации, </w:t>
      </w:r>
      <w:r>
        <w:rPr>
          <w:sz w:val="28"/>
          <w:szCs w:val="28"/>
        </w:rPr>
        <w:t xml:space="preserve"> если отдельные функции муниципального управления данной организацией входили в его  должностные (служебные)  обязанности муниципального служащего, </w:t>
      </w:r>
      <w:r>
        <w:rPr>
          <w:color w:val="000000"/>
          <w:sz w:val="28"/>
          <w:szCs w:val="28"/>
        </w:rPr>
        <w:t xml:space="preserve"> до истечения двух лет срока  со дня  увольнения его с муниципальной службы</w:t>
      </w:r>
      <w:r>
        <w:rPr>
          <w:sz w:val="28"/>
          <w:szCs w:val="28"/>
        </w:rPr>
        <w:t>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71BD0" w:rsidRDefault="00071BD0" w:rsidP="00071BD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71BD0" w:rsidRDefault="00071BD0" w:rsidP="00071BD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9" w:name="sub_10113"/>
      <w:r>
        <w:rPr>
          <w:color w:val="000000"/>
          <w:sz w:val="28"/>
          <w:szCs w:val="28"/>
        </w:rPr>
        <w:t xml:space="preserve">в) представление Главы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2" w:history="1">
        <w:r>
          <w:rPr>
            <w:rStyle w:val="a5"/>
            <w:color w:val="000000"/>
            <w:sz w:val="28"/>
            <w:szCs w:val="28"/>
          </w:rPr>
          <w:t>коррупции</w:t>
        </w:r>
      </w:hyperlink>
      <w:r>
        <w:rPr>
          <w:color w:val="000000"/>
          <w:sz w:val="28"/>
          <w:szCs w:val="28"/>
        </w:rPr>
        <w:t>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представление Главой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№230- ФЗ                  «О контроле за соответствием расходов лиц, замещающих государственные должности, и иных лиц их доходами».</w:t>
      </w:r>
    </w:p>
    <w:p w:rsidR="00071BD0" w:rsidRDefault="00071BD0" w:rsidP="00071BD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поступившее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71BD0" w:rsidRDefault="00071BD0" w:rsidP="00071BD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Обращение, указанное  в абзаце втором подпункта «б» пункта 10 настоящего Положения, поддается гражданином</w:t>
      </w:r>
      <w:r w:rsidR="00B543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замещавшим должность  муниципальной службы в Администрацию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 поселения специалисту  в обязанности входит профилактика коррупционных и иных правонарушений. В обращении указываются: 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специалистом по кадровой работе 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 «О противодействии коррупции». 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 Обращение, указанное в абзаце втором подпункта «б» пункта 10 настоящего Положения, </w:t>
      </w:r>
      <w:r>
        <w:rPr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Уведомление, указанное в  подпункте «д» пункта 10 настоящего Положения, рассматривается специалистом по кадровой работе Администрации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BD38F3">
        <w:rPr>
          <w:sz w:val="28"/>
          <w:szCs w:val="28"/>
        </w:rPr>
        <w:t>,</w:t>
      </w:r>
      <w:r>
        <w:rPr>
          <w:sz w:val="28"/>
          <w:szCs w:val="28"/>
        </w:rPr>
        <w:t xml:space="preserve"> требований статьи 12 Федерального закона от 25.12.2008 № 273-ФЗ «О противодействии коррупции».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Уведомление, указанное в  абзаце пятом подпункта «б» пункта 10 настоящего Положения, рассматривается специалистом по кадровой работе Администрации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которое осуществляет подготовку мотивированного заключения по результатам рассмотрения уведомления.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11.5. При подготовке мотивированного заключения по результатам рассмотрения обращения, указанного в </w:t>
      </w:r>
      <w:hyperlink r:id="rId13" w:anchor="Par113#Par1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абзаце втором подпункта "б"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14" w:anchor="Par117#Par11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anchor="Par122#Par12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подпункте "д"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0 настоящего Положения, должностное  лицо по кадровой работе  имеет право проводить собеседование с муниципальным  служащим, представившим обращение или уведомление, получать от него письменные пояснения, а Глава </w:t>
      </w:r>
      <w:r w:rsidR="004122B3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71BD0" w:rsidRDefault="00071BD0" w:rsidP="00071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17.5 введен </w:t>
      </w:r>
      <w:hyperlink r:id="rId1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РФ от 22.12.2015 N 650).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"/>
      <w:bookmarkEnd w:id="19"/>
      <w:r>
        <w:rPr>
          <w:color w:val="000000"/>
          <w:sz w:val="28"/>
          <w:szCs w:val="28"/>
        </w:rPr>
        <w:t xml:space="preserve">12. Председатель комиссии при поступлении к нему в порядке, предусмотренном нормативным правовым актом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поселения, информации, содержащей основания для проведения заседания комиссии: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131"/>
      <w:bookmarkEnd w:id="20"/>
      <w:r>
        <w:rPr>
          <w:color w:val="000000"/>
          <w:sz w:val="28"/>
          <w:szCs w:val="28"/>
        </w:rPr>
        <w:t xml:space="preserve"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</w:t>
      </w:r>
      <w:r>
        <w:rPr>
          <w:sz w:val="28"/>
          <w:szCs w:val="28"/>
        </w:rPr>
        <w:t>за исключением случаев предусмотренных пунктами 12.1 и 12.2 настоящего Положения.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32"/>
      <w:bookmarkEnd w:id="21"/>
      <w:r>
        <w:rPr>
          <w:color w:val="000000"/>
          <w:sz w:val="28"/>
          <w:szCs w:val="28"/>
        </w:rPr>
        <w:t>б)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133"/>
      <w:bookmarkEnd w:id="22"/>
      <w:r>
        <w:rPr>
          <w:sz w:val="28"/>
          <w:szCs w:val="28"/>
        </w:rPr>
        <w:t>в) рассматривает ходатайства о приглашении на заседание комиссии лиц, указанных в подпункте «б» пункта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12.1.Заседание комиссии по рассмотрению заявлений, указанных в абзацах третьем и четвертом подпункта «б» пункта 10 настоящего положения, как правило, проводится 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12.2.Уведомление, указанное в подпункте «д» пункта 10 настоящего Положения, как правило, рассматривается на очередном (плановом)  заседании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4"/>
      <w:bookmarkEnd w:id="23"/>
      <w:r>
        <w:rPr>
          <w:color w:val="000000"/>
          <w:sz w:val="28"/>
          <w:szCs w:val="28"/>
        </w:rPr>
        <w:t xml:space="preserve">13. 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 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поселения. </w:t>
      </w:r>
      <w:bookmarkStart w:id="25" w:name="sub_1015"/>
      <w:bookmarkEnd w:id="24"/>
      <w:r>
        <w:rPr>
          <w:color w:val="000000"/>
          <w:sz w:val="28"/>
          <w:szCs w:val="28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10 настоящего Положения.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13.1.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 могут проводиться в отсутствие муниципального  служащего или гражданина в случае: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«б» пункта 10 настоящего Положения, не содержится указания о намерении муниципального  служащего или гражданина лично присутствовать на заседании комиссии;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муниципальной 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 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B5431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 их согласия), 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6"/>
      <w:bookmarkEnd w:id="25"/>
      <w:r>
        <w:rPr>
          <w:color w:val="000000"/>
          <w:sz w:val="28"/>
          <w:szCs w:val="28"/>
        </w:rPr>
        <w:t>15. Члены комиссии и лица, участвовавшие в ее заседании, не вправе разглашать сведения, ставшие им известными в ходе  работы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7"/>
      <w:bookmarkEnd w:id="26"/>
      <w:r>
        <w:rPr>
          <w:color w:val="000000"/>
          <w:sz w:val="28"/>
          <w:szCs w:val="28"/>
        </w:rPr>
        <w:t>16. По итогам рассмотрения вопроса, указанного в абзаце втором подпункта «а» пункта 10 настоящего Положения, комиссия принимает одно из следующих решений: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71"/>
      <w:bookmarkEnd w:id="27"/>
      <w:r>
        <w:rPr>
          <w:sz w:val="28"/>
          <w:szCs w:val="28"/>
        </w:rPr>
        <w:t>а)</w:t>
      </w:r>
      <w:r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</w:t>
      </w:r>
      <w:r>
        <w:rPr>
          <w:sz w:val="28"/>
          <w:szCs w:val="28"/>
        </w:rPr>
        <w:t>1.1 пункта 1</w:t>
      </w:r>
      <w:r>
        <w:rPr>
          <w:color w:val="000000"/>
          <w:sz w:val="28"/>
          <w:szCs w:val="28"/>
        </w:rPr>
        <w:t xml:space="preserve"> порядка о проверке достоверности и полноты  сведений, представляемых гражданами, претендующими на замещение должности муниципальной службы  и муниципальными служащими являются достоверными и полным</w:t>
      </w:r>
      <w:r>
        <w:rPr>
          <w:sz w:val="28"/>
          <w:szCs w:val="28"/>
        </w:rPr>
        <w:t>и;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72"/>
      <w:bookmarkEnd w:id="28"/>
      <w:r>
        <w:rPr>
          <w:color w:val="000000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этом случае комиссия рекомендует Главе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применить к муниципальному служащему конкретную меру ответственности.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"/>
      <w:bookmarkEnd w:id="29"/>
      <w:r>
        <w:rPr>
          <w:color w:val="000000"/>
          <w:sz w:val="28"/>
          <w:szCs w:val="28"/>
        </w:rPr>
        <w:t>17. По итогам рассмотрения вопроса, указанного в абзаце третьем  подпункта «</w:t>
      </w:r>
      <w:r>
        <w:rPr>
          <w:sz w:val="28"/>
          <w:szCs w:val="28"/>
        </w:rPr>
        <w:t>а» пункта 10</w:t>
      </w:r>
      <w:r>
        <w:t xml:space="preserve"> </w:t>
      </w:r>
      <w:r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81"/>
      <w:bookmarkEnd w:id="30"/>
      <w:r>
        <w:rPr>
          <w:color w:val="000000"/>
          <w:sz w:val="28"/>
          <w:szCs w:val="28"/>
        </w:rPr>
        <w:t xml:space="preserve">а) установить, что муниципальный служащий соблюдал требования к служебному поведению </w:t>
      </w:r>
      <w:bookmarkStart w:id="32" w:name="OLE_LINK2"/>
      <w:r>
        <w:rPr>
          <w:color w:val="000000"/>
          <w:sz w:val="28"/>
          <w:szCs w:val="28"/>
        </w:rPr>
        <w:t xml:space="preserve">и (или) </w:t>
      </w:r>
      <w:bookmarkEnd w:id="32"/>
      <w:r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182"/>
      <w:bookmarkEnd w:id="31"/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</w:t>
      </w:r>
      <w:r>
        <w:rPr>
          <w:color w:val="000000"/>
          <w:sz w:val="28"/>
          <w:szCs w:val="28"/>
        </w:rPr>
        <w:t xml:space="preserve"> интересов. В этом случае комиссия рекомендует  указать муниципальному служащему на недопустимость нарушения требований к служебному поседению и (или) требований об урегулирования конфликта интересов либо применить к муниципальному служащему конкретную меру ответственности.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19"/>
      <w:bookmarkEnd w:id="33"/>
      <w:r>
        <w:rPr>
          <w:color w:val="000000"/>
          <w:sz w:val="28"/>
          <w:szCs w:val="28"/>
        </w:rPr>
        <w:t xml:space="preserve">18. По итогам рассмотрения вопроса, указанного в абзаце втором </w:t>
      </w:r>
      <w:hyperlink r:id="rId17" w:anchor="sub_10112#sub_10112" w:history="1">
        <w:r>
          <w:rPr>
            <w:rStyle w:val="a5"/>
            <w:color w:val="000000"/>
            <w:sz w:val="28"/>
            <w:szCs w:val="28"/>
          </w:rPr>
          <w:t>подпункта «б»  пункта </w:t>
        </w:r>
      </w:hyperlink>
      <w:r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071BD0" w:rsidRDefault="00071BD0" w:rsidP="00071BD0">
      <w:pPr>
        <w:ind w:firstLine="720"/>
        <w:jc w:val="both"/>
        <w:rPr>
          <w:color w:val="000000"/>
          <w:sz w:val="28"/>
          <w:szCs w:val="28"/>
        </w:rPr>
      </w:pPr>
      <w:bookmarkStart w:id="35" w:name="sub_10191"/>
      <w:bookmarkEnd w:id="34"/>
      <w:r>
        <w:rPr>
          <w:color w:val="00000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 правового  договора в коммерческой или некоммерческой организации</w:t>
      </w:r>
      <w:r>
        <w:rPr>
          <w:sz w:val="28"/>
          <w:szCs w:val="28"/>
        </w:rPr>
        <w:t>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  <w:r>
        <w:rPr>
          <w:color w:val="000000"/>
          <w:sz w:val="28"/>
          <w:szCs w:val="28"/>
        </w:rPr>
        <w:t>;</w:t>
      </w:r>
    </w:p>
    <w:p w:rsidR="00071BD0" w:rsidRDefault="00071BD0" w:rsidP="00071BD0">
      <w:pPr>
        <w:ind w:firstLine="720"/>
        <w:jc w:val="both"/>
        <w:rPr>
          <w:color w:val="000000"/>
          <w:sz w:val="28"/>
          <w:szCs w:val="28"/>
        </w:rPr>
      </w:pPr>
      <w:bookmarkStart w:id="36" w:name="sub_10192"/>
      <w:bookmarkEnd w:id="35"/>
      <w:r>
        <w:rPr>
          <w:color w:val="000000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</w:t>
      </w:r>
      <w:r>
        <w:rPr>
          <w:sz w:val="28"/>
          <w:szCs w:val="28"/>
        </w:rPr>
        <w:t xml:space="preserve"> на условиях гражданско-правового договора</w:t>
      </w:r>
      <w:r>
        <w:rPr>
          <w:color w:val="000000"/>
          <w:sz w:val="28"/>
          <w:szCs w:val="28"/>
        </w:rPr>
        <w:t xml:space="preserve">  в коммерческой или некоммерческой организации,</w:t>
      </w:r>
      <w:r>
        <w:rPr>
          <w:sz w:val="28"/>
          <w:szCs w:val="28"/>
        </w:rPr>
        <w:t xml:space="preserve"> если отдельные функции муниципального управления данной организацией входили в должностные обязанности муниципального служащего</w:t>
      </w:r>
      <w:r>
        <w:rPr>
          <w:color w:val="000000"/>
          <w:sz w:val="28"/>
          <w:szCs w:val="28"/>
        </w:rPr>
        <w:t>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r:id="rId18" w:anchor="Par114#Par1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абзаце третьем подпункта "б" пункта 1</w:t>
        </w:r>
      </w:hyperlink>
      <w:r>
        <w:rPr>
          <w:rFonts w:ascii="Times New Roman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 служащему принять меры по представлению указанных сведений;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 органа местного самоуправления  применить к муниципальному  служащему конкретную меру ответственности.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166"/>
      <w:bookmarkEnd w:id="37"/>
      <w:r>
        <w:rPr>
          <w:rFonts w:ascii="Times New Roman" w:hAnsi="Times New Roman" w:cs="Times New Roman"/>
          <w:sz w:val="28"/>
          <w:szCs w:val="28"/>
        </w:rPr>
        <w:t xml:space="preserve">19.1. По итогам рассмотрения вопроса, указанного в </w:t>
      </w:r>
      <w:hyperlink r:id="rId19" w:anchor="Par120#Par12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подпункте "г" пункта 1</w:t>
        </w:r>
      </w:hyperlink>
      <w:r>
        <w:rPr>
          <w:rFonts w:ascii="Times New Roman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муниципальные  должности, и иных лиц их доходам", являются достоверными и полными;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 служащим в соответствии с </w:t>
      </w:r>
      <w:hyperlink r:id="rId2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 органа местного самоуправления применить к муниципальному 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По итогам рассмотрения вопроса, указанного в </w:t>
      </w:r>
      <w:hyperlink r:id="rId22" w:anchor="Par115#Par11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абзаце четвертом подпункта "б" пункта 1</w:t>
        </w:r>
      </w:hyperlink>
      <w:r>
        <w:rPr>
          <w:rFonts w:ascii="Times New Roman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 органа местного самоуправления  применить к муниципальному  служащему конкретную меру ответственности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174"/>
      <w:bookmarkEnd w:id="38"/>
      <w:r>
        <w:rPr>
          <w:rFonts w:ascii="Times New Roman" w:hAnsi="Times New Roman" w:cs="Times New Roman"/>
          <w:sz w:val="28"/>
          <w:szCs w:val="28"/>
        </w:rPr>
        <w:t xml:space="preserve">19.3. По итогам рассмотрения вопроса, указанного в </w:t>
      </w:r>
      <w:hyperlink r:id="rId25" w:anchor="Par117#Par11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абзаце пятом подпункта "б" пункта 1</w:t>
        </w:r>
      </w:hyperlink>
      <w:r>
        <w:rPr>
          <w:rFonts w:ascii="Times New Roman" w:hAnsi="Times New Roman" w:cs="Times New Roman"/>
          <w:sz w:val="28"/>
          <w:szCs w:val="28"/>
        </w:rPr>
        <w:t>0 настоящего Положения, комиссия принимает одно из следующих решений: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 служащим должностных обязанностей конфликт интересов отсутствует;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 служащему и (или) руководителю  органа  местного самоуправления принять меры по урегулированию конфликта интересов или по недопущению его возникновения;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муниципальный  служащий не соблюдал требования об урегулировании конфликта интересов. В этом случае комиссия рекомендует руководителю  органа местного самоуправления применить к муниципальному  служащему конкретную меру ответственности.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вопросов, указанных в </w:t>
      </w:r>
      <w:hyperlink r:id="rId26" w:anchor="Par109#Par10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подпунктах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anchor="Par112#Par11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anchor="Par120#Par12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anchor="Par122#Par12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"д"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0 настоящего Положения, и при наличии к тому оснований комиссия может принять иное решение, чем это предусмотрено </w:t>
      </w:r>
      <w:hyperlink r:id="rId30" w:anchor="Par153#Par15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16 - </w:t>
      </w:r>
      <w:hyperlink r:id="rId31" w:anchor="Par162#Par16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anchor="Par166#Par16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20.1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anchor="Par174#Par17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20.3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181"/>
      <w:bookmarkEnd w:id="39"/>
      <w:r>
        <w:rPr>
          <w:rFonts w:ascii="Times New Roman" w:hAnsi="Times New Roman" w:cs="Times New Roman"/>
          <w:sz w:val="28"/>
          <w:szCs w:val="28"/>
        </w:rPr>
        <w:t xml:space="preserve">20.1. По итогам рассмотрения вопроса, указанного в </w:t>
      </w:r>
      <w:hyperlink r:id="rId34" w:anchor="Par122#Par12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подпункте "д" пункта 1</w:t>
        </w:r>
      </w:hyperlink>
      <w:r>
        <w:rPr>
          <w:rFonts w:ascii="Times New Roman" w:hAnsi="Times New Roman" w:cs="Times New Roman"/>
          <w:sz w:val="28"/>
          <w:szCs w:val="28"/>
        </w:rPr>
        <w:t>0 настоящего Положения, комиссия принимает в отношении гражданина, замещавшего должность муниципальной службы в органе местного самоуправления , одно из следующих решений: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71BD0" w:rsidRDefault="00071BD0" w:rsidP="00071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071BD0" w:rsidRDefault="00071BD0" w:rsidP="00071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21.По итогам рассмотрения вопроса, предусмотренного подпунктом «в» пункта 10 настоящего Положения, комиссия принимает соответствующее решение.</w:t>
      </w:r>
    </w:p>
    <w:p w:rsidR="00071BD0" w:rsidRDefault="00071BD0" w:rsidP="00071BD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22</w:t>
      </w:r>
      <w:bookmarkStart w:id="40" w:name="sub_10203"/>
      <w:bookmarkEnd w:id="36"/>
      <w:r>
        <w:rPr>
          <w:color w:val="000000"/>
          <w:sz w:val="28"/>
          <w:szCs w:val="28"/>
        </w:rPr>
        <w:t xml:space="preserve">. Для исполнения решений комиссии могут быть подготовлены проекты нормативных правовых актов Администрации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поселения, правовых актов и поручений главы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024"/>
      <w:bookmarkEnd w:id="40"/>
      <w:r>
        <w:rPr>
          <w:color w:val="000000"/>
          <w:sz w:val="28"/>
          <w:szCs w:val="28"/>
        </w:rPr>
        <w:t>23. </w:t>
      </w:r>
      <w:r>
        <w:rPr>
          <w:sz w:val="28"/>
          <w:szCs w:val="28"/>
        </w:rPr>
        <w:t xml:space="preserve">Решения комиссии по вопросам, указанным в </w:t>
      </w:r>
      <w:hyperlink r:id="rId36" w:anchor="sub_1011#sub_1011" w:history="1">
        <w:r>
          <w:rPr>
            <w:rStyle w:val="a5"/>
            <w:sz w:val="28"/>
            <w:szCs w:val="28"/>
          </w:rPr>
          <w:t>пункте </w:t>
        </w:r>
      </w:hyperlink>
      <w:r>
        <w:rPr>
          <w:sz w:val="28"/>
          <w:szCs w:val="28"/>
        </w:rPr>
        <w:t>10 настоящего Положения, принимаются простым большинством голосов  присутствующих на заседании членов комиссии . Порядок голосования (тайное или открытое) принимается комиссией в ходе заседания большинством голосов присутствующих на заседании членов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5"/>
      <w:bookmarkEnd w:id="41"/>
      <w:r>
        <w:rPr>
          <w:color w:val="000000"/>
          <w:sz w:val="28"/>
          <w:szCs w:val="28"/>
        </w:rPr>
        <w:t xml:space="preserve">24.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37" w:anchor="sub_101122#sub_101122" w:history="1">
        <w:r>
          <w:rPr>
            <w:rStyle w:val="a5"/>
            <w:color w:val="000000"/>
            <w:sz w:val="28"/>
            <w:szCs w:val="28"/>
          </w:rPr>
          <w:t>абзаце втором подпункта «б»  пункта </w:t>
        </w:r>
      </w:hyperlink>
      <w:r>
        <w:rPr>
          <w:color w:val="000000"/>
          <w:sz w:val="28"/>
          <w:szCs w:val="28"/>
        </w:rPr>
        <w:t xml:space="preserve">10 настоящего Положения, для Главы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носят рекомендательный характер.  Решение, принимаемое по итогам рассмотрения вопроса, указанного в </w:t>
      </w:r>
      <w:hyperlink r:id="rId38" w:anchor="sub_101122#sub_101122" w:history="1">
        <w:r>
          <w:rPr>
            <w:rStyle w:val="a5"/>
            <w:color w:val="000000"/>
            <w:sz w:val="28"/>
            <w:szCs w:val="28"/>
          </w:rPr>
          <w:t>абзаце втором подпункта «б» пункта </w:t>
        </w:r>
      </w:hyperlink>
      <w:r>
        <w:rPr>
          <w:color w:val="000000"/>
          <w:sz w:val="28"/>
          <w:szCs w:val="28"/>
        </w:rPr>
        <w:t>10 настоящего Положения, носит обязательный характер.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6"/>
      <w:bookmarkEnd w:id="42"/>
      <w:r>
        <w:rPr>
          <w:color w:val="000000"/>
          <w:sz w:val="28"/>
          <w:szCs w:val="28"/>
        </w:rPr>
        <w:t>25. В протоколе заседания комиссии указываются: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61"/>
      <w:bookmarkEnd w:id="43"/>
      <w:r>
        <w:rPr>
          <w:color w:val="00000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62"/>
      <w:bookmarkEnd w:id="44"/>
      <w:r>
        <w:rPr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3"/>
      <w:bookmarkEnd w:id="45"/>
      <w:r>
        <w:rPr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4"/>
      <w:bookmarkEnd w:id="46"/>
      <w:r>
        <w:rPr>
          <w:color w:val="000000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5"/>
      <w:bookmarkEnd w:id="47"/>
      <w:r>
        <w:rPr>
          <w:color w:val="00000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6"/>
      <w:bookmarkEnd w:id="48"/>
      <w:r>
        <w:rPr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7"/>
      <w:bookmarkEnd w:id="49"/>
      <w:r>
        <w:rPr>
          <w:color w:val="000000"/>
          <w:sz w:val="28"/>
          <w:szCs w:val="28"/>
        </w:rPr>
        <w:t>ж) другие сведения;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8"/>
      <w:bookmarkEnd w:id="50"/>
      <w:r>
        <w:rPr>
          <w:color w:val="000000"/>
          <w:sz w:val="28"/>
          <w:szCs w:val="28"/>
        </w:rPr>
        <w:t>з) результаты голосования;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9"/>
      <w:bookmarkEnd w:id="51"/>
      <w:r>
        <w:rPr>
          <w:color w:val="000000"/>
          <w:sz w:val="28"/>
          <w:szCs w:val="28"/>
        </w:rPr>
        <w:t>и) решение и обоснование его принятия.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7"/>
      <w:bookmarkEnd w:id="52"/>
      <w:r>
        <w:rPr>
          <w:color w:val="000000"/>
          <w:sz w:val="28"/>
          <w:szCs w:val="28"/>
        </w:rPr>
        <w:t>26.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8"/>
      <w:bookmarkEnd w:id="53"/>
      <w:r>
        <w:rPr>
          <w:color w:val="000000"/>
          <w:sz w:val="28"/>
          <w:szCs w:val="28"/>
        </w:rPr>
        <w:t xml:space="preserve">27. Копии протокола заседания комиссии в 7 – дневный срок со дня заседания направляются Главе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полностью или в виде выписок из него - муниципальному служащему, а также, по решению комиссии-  иным заинтересованным лицам.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9"/>
      <w:bookmarkEnd w:id="54"/>
      <w:r>
        <w:rPr>
          <w:color w:val="000000"/>
          <w:sz w:val="28"/>
          <w:szCs w:val="28"/>
        </w:rPr>
        <w:t xml:space="preserve">28. Глава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в письменной форме уведомляет комиссию в месячный срок со дня поступления к нему протокола заседания комиссии. Решение Главы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оглашается на ближайшем заседании комиссии и принимается к сведению без обсуждения.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30"/>
      <w:bookmarkEnd w:id="55"/>
      <w:r>
        <w:rPr>
          <w:color w:val="000000"/>
          <w:sz w:val="28"/>
          <w:szCs w:val="28"/>
        </w:rPr>
        <w:t xml:space="preserve">29.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31"/>
      <w:bookmarkEnd w:id="56"/>
      <w:r>
        <w:rPr>
          <w:color w:val="000000"/>
          <w:sz w:val="28"/>
          <w:szCs w:val="28"/>
        </w:rPr>
        <w:t>30.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32"/>
      <w:bookmarkEnd w:id="57"/>
      <w:r>
        <w:rPr>
          <w:color w:val="000000"/>
          <w:sz w:val="28"/>
          <w:szCs w:val="28"/>
        </w:rPr>
        <w:t>31.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r w:rsidR="004122B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bookmarkStart w:id="59" w:name="sub_1033"/>
      <w:bookmarkEnd w:id="58"/>
      <w:r>
        <w:rPr>
          <w:color w:val="000000"/>
          <w:sz w:val="28"/>
          <w:szCs w:val="28"/>
        </w:rPr>
        <w:t xml:space="preserve">33.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Администрацией </w:t>
      </w:r>
      <w:r w:rsidR="004122B3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 сельского поселения.  </w:t>
      </w:r>
      <w:bookmarkEnd w:id="59"/>
    </w:p>
    <w:p w:rsidR="00071BD0" w:rsidRDefault="00071BD0" w:rsidP="00071BD0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B5431A" w:rsidRDefault="00B5431A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</w:p>
    <w:p w:rsidR="00071BD0" w:rsidRDefault="00071BD0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№ 2</w:t>
      </w:r>
    </w:p>
    <w:p w:rsidR="00BD38F3" w:rsidRDefault="00071BD0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к   </w:t>
      </w:r>
      <w:hyperlink r:id="rId39" w:anchor="sub_0#sub_0" w:history="1">
        <w:r>
          <w:rPr>
            <w:rStyle w:val="a5"/>
            <w:bCs/>
            <w:color w:val="000000"/>
            <w:sz w:val="28"/>
            <w:szCs w:val="28"/>
          </w:rPr>
          <w:t>постановлению</w:t>
        </w:r>
      </w:hyperlink>
      <w:r>
        <w:rPr>
          <w:bCs/>
          <w:color w:val="000000"/>
          <w:sz w:val="28"/>
          <w:szCs w:val="28"/>
        </w:rPr>
        <w:t xml:space="preserve"> </w:t>
      </w:r>
      <w:r w:rsidR="00BD38F3">
        <w:rPr>
          <w:bCs/>
          <w:color w:val="000000"/>
          <w:sz w:val="28"/>
          <w:szCs w:val="28"/>
        </w:rPr>
        <w:t>Администрации</w:t>
      </w:r>
    </w:p>
    <w:p w:rsidR="00BD38F3" w:rsidRDefault="004122B3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</w:t>
      </w:r>
      <w:r w:rsidR="00071BD0">
        <w:rPr>
          <w:bCs/>
          <w:color w:val="000000"/>
          <w:sz w:val="28"/>
          <w:szCs w:val="28"/>
        </w:rPr>
        <w:t xml:space="preserve"> сельского поселения </w:t>
      </w:r>
    </w:p>
    <w:p w:rsidR="00071BD0" w:rsidRDefault="00071BD0" w:rsidP="00071BD0">
      <w:pPr>
        <w:tabs>
          <w:tab w:val="left" w:pos="6237"/>
        </w:tabs>
        <w:autoSpaceDE w:val="0"/>
        <w:autoSpaceDN w:val="0"/>
        <w:adjustRightInd w:val="0"/>
        <w:ind w:left="6237"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BD38F3">
        <w:rPr>
          <w:bCs/>
          <w:color w:val="000000"/>
          <w:sz w:val="28"/>
          <w:szCs w:val="28"/>
        </w:rPr>
        <w:t>19.02</w:t>
      </w:r>
      <w:r>
        <w:rPr>
          <w:bCs/>
          <w:color w:val="000000"/>
          <w:sz w:val="28"/>
          <w:szCs w:val="28"/>
        </w:rPr>
        <w:t>.2016 №</w:t>
      </w:r>
      <w:r w:rsidR="00BD38F3">
        <w:rPr>
          <w:bCs/>
          <w:color w:val="000000"/>
          <w:sz w:val="28"/>
          <w:szCs w:val="28"/>
        </w:rPr>
        <w:t xml:space="preserve"> 7</w:t>
      </w:r>
      <w:r>
        <w:rPr>
          <w:bCs/>
          <w:color w:val="000000"/>
          <w:sz w:val="28"/>
          <w:szCs w:val="28"/>
        </w:rPr>
        <w:t xml:space="preserve"> </w:t>
      </w:r>
    </w:p>
    <w:p w:rsidR="00071BD0" w:rsidRDefault="00071BD0" w:rsidP="00071B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71BD0" w:rsidRDefault="00071BD0" w:rsidP="00071BD0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071BD0" w:rsidRDefault="00071BD0" w:rsidP="00071BD0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 </w:t>
      </w:r>
      <w:r w:rsidR="004122B3">
        <w:rPr>
          <w:bCs/>
          <w:color w:val="000000"/>
          <w:sz w:val="28"/>
          <w:szCs w:val="28"/>
        </w:rPr>
        <w:t>Войновского</w:t>
      </w:r>
      <w:r>
        <w:rPr>
          <w:bCs/>
          <w:color w:val="000000"/>
          <w:sz w:val="28"/>
          <w:szCs w:val="28"/>
        </w:rPr>
        <w:t xml:space="preserve"> сельского поселения, и урегулированию конфликта интересов</w:t>
      </w:r>
    </w:p>
    <w:p w:rsidR="00071BD0" w:rsidRDefault="00071BD0" w:rsidP="00071BD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069"/>
      </w:tblGrid>
      <w:tr w:rsidR="00071BD0" w:rsidTr="00071BD0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 Виталий Викторович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председатель  комиссии</w:t>
            </w:r>
          </w:p>
        </w:tc>
      </w:tr>
      <w:tr w:rsidR="00071BD0" w:rsidTr="00071BD0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Герасименко Татьяна Ивановна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Заведующий сектором экономики и финансов Администрации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543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071BD0" w:rsidTr="00071BD0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Брагинец Анжелика Николаевна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поселения, секретарь комиссии</w:t>
            </w:r>
          </w:p>
        </w:tc>
      </w:tr>
    </w:tbl>
    <w:p w:rsidR="00071BD0" w:rsidRDefault="00071BD0" w:rsidP="00071BD0">
      <w:pPr>
        <w:rPr>
          <w:sz w:val="28"/>
          <w:szCs w:val="28"/>
        </w:rPr>
      </w:pPr>
    </w:p>
    <w:p w:rsidR="00071BD0" w:rsidRDefault="00071BD0" w:rsidP="00071B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71BD0" w:rsidRDefault="00071BD0" w:rsidP="00071BD0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069"/>
      </w:tblGrid>
      <w:tr w:rsidR="00071BD0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 Физалия Зикафовна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по земельным и имущественным отношениям</w:t>
            </w:r>
          </w:p>
        </w:tc>
      </w:tr>
      <w:tr w:rsidR="008F26BD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BD" w:rsidRDefault="008F26B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Семиков Василий Владимирович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BD" w:rsidRDefault="008F26B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BD" w:rsidRDefault="008F26B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3 созыва Войновского сельского поселения, ИП Семиков В.В.(по согласованию)</w:t>
            </w:r>
          </w:p>
        </w:tc>
      </w:tr>
      <w:tr w:rsidR="00071BD0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E4B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Кучерова Галина Васильевна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</w:t>
            </w:r>
            <w:r w:rsidR="00BE4BB0">
              <w:rPr>
                <w:rFonts w:ascii="Times New Roman" w:hAnsi="Times New Roman"/>
                <w:sz w:val="28"/>
                <w:szCs w:val="28"/>
              </w:rPr>
              <w:t>Войновская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(по согласованию)</w:t>
            </w:r>
          </w:p>
        </w:tc>
      </w:tr>
      <w:tr w:rsidR="00071BD0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Пархомова Алла Владимировна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Ведущий специалист с исполнением обязанностей главного бухгалтера Администрации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543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071BD0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Глинка Геннадий Николаевич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МБУК «</w:t>
            </w:r>
            <w:r w:rsidR="00B5431A">
              <w:rPr>
                <w:rFonts w:ascii="Times New Roman" w:hAnsi="Times New Roman"/>
                <w:sz w:val="28"/>
                <w:szCs w:val="28"/>
              </w:rPr>
              <w:t>Войновский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СДК» </w:t>
            </w:r>
          </w:p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</w:tr>
      <w:tr w:rsidR="00071BD0" w:rsidTr="008F26BD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B5431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Тяпкина Ирина Валерьевна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0" w:rsidRDefault="00071B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 первой категории Администрации </w:t>
            </w:r>
            <w:r w:rsidR="004122B3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</w:t>
            </w:r>
          </w:p>
        </w:tc>
      </w:tr>
    </w:tbl>
    <w:p w:rsidR="00071BD0" w:rsidRDefault="00071BD0" w:rsidP="00071BD0"/>
    <w:p w:rsidR="00071BD0" w:rsidRDefault="00071BD0" w:rsidP="00071BD0"/>
    <w:p w:rsidR="00071BD0" w:rsidRDefault="00071BD0"/>
    <w:sectPr w:rsidR="0007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BD0"/>
    <w:rsid w:val="00071BD0"/>
    <w:rsid w:val="001B7EAA"/>
    <w:rsid w:val="0033746B"/>
    <w:rsid w:val="004122B3"/>
    <w:rsid w:val="0063536C"/>
    <w:rsid w:val="006F5568"/>
    <w:rsid w:val="008F26BD"/>
    <w:rsid w:val="00B5431A"/>
    <w:rsid w:val="00BD38F3"/>
    <w:rsid w:val="00BE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B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ый (таблица)"/>
    <w:basedOn w:val="a"/>
    <w:next w:val="a"/>
    <w:rsid w:val="00071BD0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071BD0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071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071B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file:///C:\Users\kadry\Downloads\2016P005_proj%20(1).doc" TargetMode="External"/><Relationship Id="rId18" Type="http://schemas.openxmlformats.org/officeDocument/2006/relationships/hyperlink" Target="file:///C:\Users\kadry\Downloads\2016P005_proj%20(1).doc" TargetMode="External"/><Relationship Id="rId26" Type="http://schemas.openxmlformats.org/officeDocument/2006/relationships/hyperlink" Target="file:///C:\Users\kadry\Downloads\2016P005_proj%20(1).doc" TargetMode="External"/><Relationship Id="rId39" Type="http://schemas.openxmlformats.org/officeDocument/2006/relationships/hyperlink" Target="file:///C:\Users\kadry\Downloads\2016P005_proj%20(1)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AC0085A1AE4914997C596E0C7245C1AEC08E1BB93008F9BB216B6192042ED9561F3D412E59A2B4v6q6G" TargetMode="External"/><Relationship Id="rId34" Type="http://schemas.openxmlformats.org/officeDocument/2006/relationships/hyperlink" Target="file:///C:\Users\kadry\Downloads\2016P005_proj%20(1).doc" TargetMode="Externa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garantF1://12064203.101" TargetMode="External"/><Relationship Id="rId17" Type="http://schemas.openxmlformats.org/officeDocument/2006/relationships/hyperlink" Target="file:///C:\Users\kadry\Downloads\2016P005_proj%20(1).doc" TargetMode="External"/><Relationship Id="rId25" Type="http://schemas.openxmlformats.org/officeDocument/2006/relationships/hyperlink" Target="file:///C:\Users\kadry\Downloads\2016P005_proj%20(1).doc" TargetMode="External"/><Relationship Id="rId33" Type="http://schemas.openxmlformats.org/officeDocument/2006/relationships/hyperlink" Target="file:///C:\Users\kadry\Downloads\2016P005_proj%20(1).doc" TargetMode="External"/><Relationship Id="rId38" Type="http://schemas.openxmlformats.org/officeDocument/2006/relationships/hyperlink" Target="file:///C:\Users\kadry\Downloads\2016P005_proj%20(1)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AC0085A1AE4914997C596E0C7245C1AEC18610B63208F9BB216B6192042ED9561F3D412E59A2B7v6qBG" TargetMode="External"/><Relationship Id="rId20" Type="http://schemas.openxmlformats.org/officeDocument/2006/relationships/hyperlink" Target="consultantplus://offline/ref=54AC0085A1AE4914997C596E0C7245C1AEC08E1BB93008F9BB216B6192042ED9561F3D412E59A2B4v6q6G" TargetMode="External"/><Relationship Id="rId29" Type="http://schemas.openxmlformats.org/officeDocument/2006/relationships/hyperlink" Target="file:///C:\Users\kadry\Downloads\2016P005_proj%20(1).do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kadry\Downloads\2016P005_proj%20(1).doc" TargetMode="External"/><Relationship Id="rId11" Type="http://schemas.openxmlformats.org/officeDocument/2006/relationships/hyperlink" Target="consultantplus://offline/ref=54AC0085A1AE4914997C596E0C7245C1AEC08F1DB73508F9BB216B6192v0q4G" TargetMode="External"/><Relationship Id="rId24" Type="http://schemas.openxmlformats.org/officeDocument/2006/relationships/hyperlink" Target="consultantplus://offline/ref=54AC0085A1AE4914997C596E0C7245C1AEC08F1DB73508F9BB216B6192v0q4G" TargetMode="External"/><Relationship Id="rId32" Type="http://schemas.openxmlformats.org/officeDocument/2006/relationships/hyperlink" Target="file:///C:\Users\kadry\Downloads\2016P005_proj%20(1).doc" TargetMode="External"/><Relationship Id="rId37" Type="http://schemas.openxmlformats.org/officeDocument/2006/relationships/hyperlink" Target="file:///C:\Users\kadry\Downloads\2016P005_proj%20(1)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9988434.0" TargetMode="External"/><Relationship Id="rId15" Type="http://schemas.openxmlformats.org/officeDocument/2006/relationships/hyperlink" Target="file:///C:\Users\kadry\Downloads\2016P005_proj%20(1).doc" TargetMode="External"/><Relationship Id="rId23" Type="http://schemas.openxmlformats.org/officeDocument/2006/relationships/hyperlink" Target="consultantplus://offline/ref=54AC0085A1AE4914997C596E0C7245C1AEC08F1DB73508F9BB216B6192v0q4G" TargetMode="External"/><Relationship Id="rId28" Type="http://schemas.openxmlformats.org/officeDocument/2006/relationships/hyperlink" Target="file:///C:\Users\kadry\Downloads\2016P005_proj%20(1).doc" TargetMode="External"/><Relationship Id="rId36" Type="http://schemas.openxmlformats.org/officeDocument/2006/relationships/hyperlink" Target="file:///C:\Users\kadry\Downloads\2016P005_proj%20(1).doc" TargetMode="External"/><Relationship Id="rId10" Type="http://schemas.openxmlformats.org/officeDocument/2006/relationships/hyperlink" Target="garantF1://12052272.1401" TargetMode="External"/><Relationship Id="rId19" Type="http://schemas.openxmlformats.org/officeDocument/2006/relationships/hyperlink" Target="file:///C:\Users\kadry\Downloads\2016P005_proj%20(1).doc" TargetMode="External"/><Relationship Id="rId31" Type="http://schemas.openxmlformats.org/officeDocument/2006/relationships/hyperlink" Target="file:///C:\Users\kadry\Downloads\2016P005_proj%20(1).doc" TargetMode="Externa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garantF1://12064203.10" TargetMode="External"/><Relationship Id="rId14" Type="http://schemas.openxmlformats.org/officeDocument/2006/relationships/hyperlink" Target="file:///C:\Users\kadry\Downloads\2016P005_proj%20(1).doc" TargetMode="External"/><Relationship Id="rId22" Type="http://schemas.openxmlformats.org/officeDocument/2006/relationships/hyperlink" Target="file:///C:\Users\kadry\Downloads\2016P005_proj%20(1).doc" TargetMode="External"/><Relationship Id="rId27" Type="http://schemas.openxmlformats.org/officeDocument/2006/relationships/hyperlink" Target="file:///C:\Users\kadry\Downloads\2016P005_proj%20(1).doc" TargetMode="External"/><Relationship Id="rId30" Type="http://schemas.openxmlformats.org/officeDocument/2006/relationships/hyperlink" Target="file:///C:\Users\kadry\Downloads\2016P005_proj%20(1).doc" TargetMode="External"/><Relationship Id="rId35" Type="http://schemas.openxmlformats.org/officeDocument/2006/relationships/hyperlink" Target="consultantplus://offline/ref=54AC0085A1AE4914997C596E0C7245C1AEC08F1EBC3208F9BB216B6192042ED9561F3D42v2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35031</CharactersWithSpaces>
  <SharedDoc>false</SharedDoc>
  <HLinks>
    <vt:vector size="216" baseType="variant">
      <vt:variant>
        <vt:i4>6488071</vt:i4>
      </vt:variant>
      <vt:variant>
        <vt:i4>105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sub_0#sub_0</vt:lpwstr>
      </vt:variant>
      <vt:variant>
        <vt:i4>7995420</vt:i4>
      </vt:variant>
      <vt:variant>
        <vt:i4>102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sub_101122#sub_101122</vt:lpwstr>
      </vt:variant>
      <vt:variant>
        <vt:i4>7995420</vt:i4>
      </vt:variant>
      <vt:variant>
        <vt:i4>99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sub_101122#sub_101122</vt:lpwstr>
      </vt:variant>
      <vt:variant>
        <vt:i4>7995423</vt:i4>
      </vt:variant>
      <vt:variant>
        <vt:i4>96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sub_1011#sub_1011</vt:lpwstr>
      </vt:variant>
      <vt:variant>
        <vt:i4>2097255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consultantplus://offline/ref=54AC0085A1AE4914997C596E0C7245C1AEC08F1EBC3208F9BB216B6192042ED9561F3D42v2q6G</vt:lpwstr>
      </vt:variant>
      <vt:variant>
        <vt:lpwstr/>
      </vt:variant>
      <vt:variant>
        <vt:i4>1179764</vt:i4>
      </vt:variant>
      <vt:variant>
        <vt:i4>90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Par122#Par122</vt:lpwstr>
      </vt:variant>
      <vt:variant>
        <vt:i4>1114225</vt:i4>
      </vt:variant>
      <vt:variant>
        <vt:i4>87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Par174#Par174</vt:lpwstr>
      </vt:variant>
      <vt:variant>
        <vt:i4>1179760</vt:i4>
      </vt:variant>
      <vt:variant>
        <vt:i4>84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Par166#Par166</vt:lpwstr>
      </vt:variant>
      <vt:variant>
        <vt:i4>1441904</vt:i4>
      </vt:variant>
      <vt:variant>
        <vt:i4>81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Par162#Par162</vt:lpwstr>
      </vt:variant>
      <vt:variant>
        <vt:i4>1310835</vt:i4>
      </vt:variant>
      <vt:variant>
        <vt:i4>78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Par153#Par153</vt:lpwstr>
      </vt:variant>
      <vt:variant>
        <vt:i4>1179764</vt:i4>
      </vt:variant>
      <vt:variant>
        <vt:i4>75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Par122#Par122</vt:lpwstr>
      </vt:variant>
      <vt:variant>
        <vt:i4>1048692</vt:i4>
      </vt:variant>
      <vt:variant>
        <vt:i4>72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Par120#Par120</vt:lpwstr>
      </vt:variant>
      <vt:variant>
        <vt:i4>1114231</vt:i4>
      </vt:variant>
      <vt:variant>
        <vt:i4>69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Par112#Par112</vt:lpwstr>
      </vt:variant>
      <vt:variant>
        <vt:i4>1769590</vt:i4>
      </vt:variant>
      <vt:variant>
        <vt:i4>66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Par109#Par109</vt:lpwstr>
      </vt:variant>
      <vt:variant>
        <vt:i4>1310839</vt:i4>
      </vt:variant>
      <vt:variant>
        <vt:i4>63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Par117#Par117</vt:lpwstr>
      </vt:variant>
      <vt:variant>
        <vt:i4>4522075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consultantplus://offline/ref=54AC0085A1AE4914997C596E0C7245C1AEC08F1DB73508F9BB216B6192v0q4G</vt:lpwstr>
      </vt:variant>
      <vt:variant>
        <vt:lpwstr/>
      </vt:variant>
      <vt:variant>
        <vt:i4>4522075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consultantplus://offline/ref=54AC0085A1AE4914997C596E0C7245C1AEC08F1DB73508F9BB216B6192v0q4G</vt:lpwstr>
      </vt:variant>
      <vt:variant>
        <vt:lpwstr/>
      </vt:variant>
      <vt:variant>
        <vt:i4>1441911</vt:i4>
      </vt:variant>
      <vt:variant>
        <vt:i4>54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Par115#Par115</vt:lpwstr>
      </vt:variant>
      <vt:variant>
        <vt:i4>2359398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consultantplus://offline/ref=54AC0085A1AE4914997C596E0C7245C1AEC08E1BB93008F9BB216B6192042ED9561F3D412E59A2B4v6q6G</vt:lpwstr>
      </vt:variant>
      <vt:variant>
        <vt:lpwstr/>
      </vt:variant>
      <vt:variant>
        <vt:i4>2359398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consultantplus://offline/ref=54AC0085A1AE4914997C596E0C7245C1AEC08E1BB93008F9BB216B6192042ED9561F3D412E59A2B4v6q6G</vt:lpwstr>
      </vt:variant>
      <vt:variant>
        <vt:lpwstr/>
      </vt:variant>
      <vt:variant>
        <vt:i4>1048692</vt:i4>
      </vt:variant>
      <vt:variant>
        <vt:i4>45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Par120#Par120</vt:lpwstr>
      </vt:variant>
      <vt:variant>
        <vt:i4>1507447</vt:i4>
      </vt:variant>
      <vt:variant>
        <vt:i4>42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Par114#Par114</vt:lpwstr>
      </vt:variant>
      <vt:variant>
        <vt:i4>6488069</vt:i4>
      </vt:variant>
      <vt:variant>
        <vt:i4>39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sub_10112#sub_10112</vt:lpwstr>
      </vt:variant>
      <vt:variant>
        <vt:i4>2359356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consultantplus://offline/ref=54AC0085A1AE4914997C596E0C7245C1AEC18610B63208F9BB216B6192042ED9561F3D412E59A2B7v6qBG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Par122#Par122</vt:lpwstr>
      </vt:variant>
      <vt:variant>
        <vt:i4>1310839</vt:i4>
      </vt:variant>
      <vt:variant>
        <vt:i4>30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Par117#Par117</vt:lpwstr>
      </vt:variant>
      <vt:variant>
        <vt:i4>1048695</vt:i4>
      </vt:variant>
      <vt:variant>
        <vt:i4>27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Par113#Par113</vt:lpwstr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garantf1://12064203.101/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consultantplus://offline/ref=54AC0085A1AE4914997C596E0C7245C1AEC08F1DB73508F9BB216B6192v0q4G</vt:lpwstr>
      </vt:variant>
      <vt:variant>
        <vt:lpwstr/>
      </vt:variant>
      <vt:variant>
        <vt:i4>4521998</vt:i4>
      </vt:variant>
      <vt:variant>
        <vt:i4>18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garantf1://12064203.10/</vt:lpwstr>
      </vt:variant>
      <vt:variant>
        <vt:lpwstr/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6488071</vt:i4>
      </vt:variant>
      <vt:variant>
        <vt:i4>6</vt:i4>
      </vt:variant>
      <vt:variant>
        <vt:i4>0</vt:i4>
      </vt:variant>
      <vt:variant>
        <vt:i4>5</vt:i4>
      </vt:variant>
      <vt:variant>
        <vt:lpwstr>C:\Users\kadry\Downloads\2016P005_proj (1).doc</vt:lpwstr>
      </vt:variant>
      <vt:variant>
        <vt:lpwstr>sub_0#sub_0</vt:lpwstr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garantf1://9988434.0/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dcterms:created xsi:type="dcterms:W3CDTF">2016-04-20T09:55:00Z</dcterms:created>
  <dcterms:modified xsi:type="dcterms:W3CDTF">2016-04-20T09:55:00Z</dcterms:modified>
</cp:coreProperties>
</file>