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15" w:rsidRPr="00E47C15" w:rsidRDefault="00E47C15" w:rsidP="00E47C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E47C15" w:rsidRPr="00E47C15" w:rsidRDefault="00E47C15" w:rsidP="00E47C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C15" w:rsidRPr="00E47C15" w:rsidRDefault="00E47C15" w:rsidP="00E47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C15" w:rsidRPr="00E47C15" w:rsidRDefault="00E47C15" w:rsidP="00E47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47C15" w:rsidRPr="00E47C15" w:rsidRDefault="00E47C15" w:rsidP="00E47C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7"/>
        <w:gridCol w:w="3761"/>
      </w:tblGrid>
      <w:tr w:rsidR="00E47C15" w:rsidRPr="00E47C15" w:rsidTr="00D62DD0">
        <w:tc>
          <w:tcPr>
            <w:tcW w:w="3969" w:type="dxa"/>
          </w:tcPr>
          <w:p w:rsidR="00E47C15" w:rsidRPr="006E14D4" w:rsidRDefault="00E47C15" w:rsidP="006E14D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1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E14D4" w:rsidRPr="006E1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6E1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июня 2020 года</w:t>
            </w:r>
          </w:p>
        </w:tc>
        <w:tc>
          <w:tcPr>
            <w:tcW w:w="2105" w:type="dxa"/>
          </w:tcPr>
          <w:p w:rsidR="00E47C15" w:rsidRPr="006E14D4" w:rsidRDefault="00E47C15" w:rsidP="006E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1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5</w:t>
            </w:r>
            <w:r w:rsidR="006E14D4" w:rsidRPr="006E1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26" w:type="dxa"/>
          </w:tcPr>
          <w:p w:rsidR="00E47C15" w:rsidRPr="00E47C15" w:rsidRDefault="00E47C15" w:rsidP="00E4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C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х. </w:t>
            </w:r>
            <w:proofErr w:type="spellStart"/>
            <w:r w:rsidRPr="00E47C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E47C15" w:rsidRPr="00E47C15" w:rsidRDefault="00E47C15" w:rsidP="00E47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</w:p>
    <w:p w:rsidR="00E47C15" w:rsidRPr="00E47C15" w:rsidRDefault="00E47C15" w:rsidP="00E47C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7C15" w:rsidRDefault="00E47C15" w:rsidP="00E4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увеличении </w:t>
      </w:r>
    </w:p>
    <w:p w:rsidR="00E47C15" w:rsidRDefault="00E47C15" w:rsidP="00E4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(индексации) должностных окладов,</w:t>
      </w:r>
    </w:p>
    <w:p w:rsidR="00E47C15" w:rsidRDefault="00E47C15" w:rsidP="00E4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ставок заработной платы работников</w:t>
      </w:r>
    </w:p>
    <w:p w:rsidR="00E47C15" w:rsidRDefault="00E47C15" w:rsidP="00E4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</w:t>
      </w:r>
      <w:r w:rsidRPr="00E4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</w:t>
      </w:r>
    </w:p>
    <w:p w:rsidR="00E47C15" w:rsidRDefault="00E47C15" w:rsidP="00E4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технического и обслуживающего </w:t>
      </w:r>
    </w:p>
    <w:p w:rsidR="00E47C15" w:rsidRDefault="00E47C15" w:rsidP="00E4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персонала Администрации Войновского </w:t>
      </w:r>
    </w:p>
    <w:p w:rsidR="00EE3AFC" w:rsidRDefault="00E47C15" w:rsidP="00E47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  <w:r w:rsidRPr="00E47C15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037DF8" w:rsidRDefault="00037DF8" w:rsidP="00E47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DF8" w:rsidRDefault="00037DF8" w:rsidP="00E47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DF8" w:rsidRDefault="00037DF8" w:rsidP="00B21C3C">
      <w:pPr>
        <w:jc w:val="both"/>
        <w:rPr>
          <w:rFonts w:ascii="Times New Roman" w:hAnsi="Times New Roman" w:cs="Times New Roman"/>
          <w:sz w:val="28"/>
          <w:szCs w:val="28"/>
        </w:rPr>
      </w:pPr>
      <w:r w:rsidRPr="00037DF8">
        <w:rPr>
          <w:rFonts w:ascii="Times New Roman" w:hAnsi="Times New Roman" w:cs="Times New Roman"/>
          <w:sz w:val="28"/>
          <w:szCs w:val="28"/>
        </w:rPr>
        <w:t xml:space="preserve">                  В соответствии с Федеральным законом от 06.10.2003 №131-ФЗ</w:t>
      </w:r>
      <w:r w:rsidRPr="00037D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7DF8">
        <w:rPr>
          <w:rFonts w:ascii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21C3C" w:rsidRPr="00B21C3C">
        <w:rPr>
          <w:rFonts w:ascii="Times New Roman" w:hAnsi="Times New Roman" w:cs="Times New Roman"/>
          <w:sz w:val="28"/>
          <w:szCs w:val="28"/>
          <w:lang w:eastAsia="ru-RU"/>
        </w:rPr>
        <w:t>решениями Собрания депутатов Войновского сельского поселения от 31.10.2008 г. № 95 «Об оплате труда работников, осуществляющих техническое обеспечение деятельности Администрации Войновского сельского поселения и обслуживающего персонала органов местного самоуправления муниципального образования «</w:t>
      </w:r>
      <w:proofErr w:type="spellStart"/>
      <w:r w:rsidR="00B21C3C" w:rsidRPr="00B21C3C">
        <w:rPr>
          <w:rFonts w:ascii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B21C3C" w:rsidRPr="00B21C3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поселение», </w:t>
      </w:r>
      <w:r w:rsidRPr="00037DF8">
        <w:rPr>
          <w:rFonts w:ascii="Times New Roman" w:hAnsi="Times New Roman" w:cs="Times New Roman"/>
          <w:sz w:val="28"/>
          <w:szCs w:val="28"/>
        </w:rPr>
        <w:t xml:space="preserve"> </w:t>
      </w:r>
      <w:r w:rsidR="00B21C3C" w:rsidRPr="00B21C3C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31 Устава  муниципального образования «</w:t>
      </w:r>
      <w:proofErr w:type="spellStart"/>
      <w:r w:rsidR="00B21C3C" w:rsidRPr="00B21C3C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B21C3C" w:rsidRPr="00B21C3C"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</w:p>
    <w:p w:rsidR="00B21C3C" w:rsidRPr="00B21C3C" w:rsidRDefault="00B21C3C" w:rsidP="00B21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3C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B21C3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B21C3C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B21C3C" w:rsidRPr="00B21C3C" w:rsidRDefault="00B21C3C" w:rsidP="00B21C3C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>1. Увеличить с 1 октября 20</w:t>
      </w:r>
      <w:r w:rsidR="00D021BA">
        <w:rPr>
          <w:rFonts w:ascii="Times New Roman" w:eastAsia="Lucida Sans Unicode" w:hAnsi="Times New Roman" w:cs="Times New Roman"/>
          <w:sz w:val="28"/>
          <w:szCs w:val="28"/>
          <w:lang w:eastAsia="ru-RU"/>
        </w:rPr>
        <w:t>20</w:t>
      </w:r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г. в 1,0</w:t>
      </w:r>
      <w:r w:rsidR="00D021BA">
        <w:rPr>
          <w:rFonts w:ascii="Times New Roman" w:eastAsia="Lucida Sans Unicode" w:hAnsi="Times New Roman" w:cs="Times New Roman"/>
          <w:sz w:val="28"/>
          <w:szCs w:val="28"/>
          <w:lang w:eastAsia="ru-RU"/>
        </w:rPr>
        <w:t>3</w:t>
      </w:r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раза:</w:t>
      </w:r>
    </w:p>
    <w:p w:rsidR="00B21C3C" w:rsidRPr="00B21C3C" w:rsidRDefault="00B21C3C" w:rsidP="00B21C3C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>1.1. Размеры должностных окладов, ставок заработной платы работников муниципальных учреждений культуры Войновского сельского поселения.</w:t>
      </w:r>
    </w:p>
    <w:p w:rsidR="00B21C3C" w:rsidRPr="00B21C3C" w:rsidRDefault="00B21C3C" w:rsidP="00B21C3C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>1.2. Размеры должностных окладов, ставок заработной платы технического и обслуживающего персонала органов местного самоуправления Войновского сельского поселения.</w:t>
      </w:r>
    </w:p>
    <w:p w:rsidR="00B21C3C" w:rsidRPr="00B21C3C" w:rsidRDefault="00B21C3C" w:rsidP="00B21C3C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2. Сектору экономики и финансов (Серединой Т.В.) производить финансирование расходов в пределах средств, предусмотренных на эти цели в бюджете Войновского сельского поселения </w:t>
      </w:r>
      <w:proofErr w:type="spellStart"/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района.</w:t>
      </w:r>
    </w:p>
    <w:p w:rsidR="00B21C3C" w:rsidRPr="00B21C3C" w:rsidRDefault="00B21C3C" w:rsidP="00B21C3C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>3. Постановление вступает в силу с момента подписания и применяется к правоотношениям, возникшим с 1 октября 2019 года.</w:t>
      </w:r>
    </w:p>
    <w:p w:rsidR="00B21C3C" w:rsidRPr="00B21C3C" w:rsidRDefault="00B21C3C" w:rsidP="00B21C3C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Lucida Sans Unicode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B21C3C" w:rsidRPr="00B21C3C" w:rsidRDefault="00B21C3C" w:rsidP="00B21C3C">
      <w:pPr>
        <w:widowControl w:val="0"/>
        <w:tabs>
          <w:tab w:val="left" w:pos="3533"/>
        </w:tabs>
        <w:suppressAutoHyphens/>
        <w:spacing w:after="0" w:line="245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B21C3C" w:rsidRPr="00B21C3C" w:rsidRDefault="00B21C3C" w:rsidP="00B21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21C3C" w:rsidRPr="00037DF8" w:rsidRDefault="00B21C3C" w:rsidP="00DA0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B21C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</w:t>
      </w: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В.В.  Гавриленко</w:t>
      </w:r>
      <w:bookmarkStart w:id="0" w:name="_GoBack"/>
      <w:bookmarkEnd w:id="0"/>
    </w:p>
    <w:sectPr w:rsidR="00B21C3C" w:rsidRPr="0003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A3"/>
    <w:rsid w:val="00037DF8"/>
    <w:rsid w:val="00342815"/>
    <w:rsid w:val="003679A3"/>
    <w:rsid w:val="006E14D4"/>
    <w:rsid w:val="00B21C3C"/>
    <w:rsid w:val="00D021BA"/>
    <w:rsid w:val="00DA0562"/>
    <w:rsid w:val="00E47C15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9E58C-EAD9-4445-9DDD-1CAB7C5D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A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7</cp:revision>
  <cp:lastPrinted>2020-07-21T11:12:00Z</cp:lastPrinted>
  <dcterms:created xsi:type="dcterms:W3CDTF">2020-06-23T11:33:00Z</dcterms:created>
  <dcterms:modified xsi:type="dcterms:W3CDTF">2020-07-21T11:12:00Z</dcterms:modified>
</cp:coreProperties>
</file>