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F75" w:rsidRPr="00BE2F75" w:rsidRDefault="00173541" w:rsidP="00BE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2F75" w:rsidRPr="00BE2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BE2F75" w:rsidRPr="00BE2F75" w:rsidRDefault="00BE2F75" w:rsidP="00BE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BE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E2F75" w:rsidRPr="00BE2F75" w:rsidRDefault="00BE2F75" w:rsidP="00BE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BE2F75" w:rsidRPr="00BE2F75" w:rsidRDefault="00BE2F75" w:rsidP="00BE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F75" w:rsidRPr="00BE2F75" w:rsidRDefault="00BE2F75" w:rsidP="00BE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163515" w:rsidRPr="00163515" w:rsidRDefault="00163515" w:rsidP="001635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63515" w:rsidRPr="00163515" w:rsidRDefault="00163515" w:rsidP="001635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</w:t>
      </w:r>
      <w:r w:rsidR="00B20D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="000905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июня</w:t>
      </w:r>
      <w:r w:rsidR="00BE2F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22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                          №</w:t>
      </w:r>
      <w:r w:rsidR="00B20D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35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="00BE2F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х.  </w:t>
      </w:r>
      <w:proofErr w:type="spellStart"/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Войнов</w:t>
      </w:r>
      <w:proofErr w:type="spellEnd"/>
    </w:p>
    <w:p w:rsidR="00163515" w:rsidRPr="00163515" w:rsidRDefault="00163515" w:rsidP="001635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63515" w:rsidRDefault="00163515" w:rsidP="0016351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Войновского сельского поселения от 28.10.2016 года №</w:t>
      </w:r>
      <w:r w:rsidR="0017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215 «</w:t>
      </w:r>
      <w:r w:rsidRPr="00163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формирования и ведения реестра источников доходов бюджета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Войновского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ED0897" w:rsidRDefault="00ED0897" w:rsidP="0016351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63515" w:rsidRPr="00163515" w:rsidRDefault="00163515" w:rsidP="0016351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63515" w:rsidRDefault="00163515" w:rsidP="0016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</w:t>
      </w:r>
      <w:r w:rsidRPr="001635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внесением изменений в постановление Правительства Российской Федерации от 31.08.2016 № 868 «О порядке формирования и ведения перечня источников доходов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постановление Правительства Ростовской области от 19.10.2016 №</w:t>
      </w:r>
      <w:r w:rsidR="00B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713 (06.06.2022 №</w:t>
      </w:r>
      <w:r w:rsidR="00B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484),</w:t>
      </w:r>
      <w:r w:rsidRPr="0016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пунктом 11 части 2 статьи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Pr="001635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16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Войновского сельского поселения </w:t>
      </w:r>
      <w:r w:rsidRPr="00163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3515" w:rsidRDefault="00163515" w:rsidP="0016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515" w:rsidRDefault="00163515" w:rsidP="00BE2F7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 в постановление Администрации Войновского сельского поселения от 28.10.2016 №</w:t>
      </w:r>
      <w:r w:rsidR="00BE2F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07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215 </w:t>
      </w:r>
      <w:r w:rsidR="00300775" w:rsidRPr="00300775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порядке формирования и ведения реестра источников доходов бюджета Войновского сельского поселения»</w:t>
      </w:r>
      <w:r w:rsidR="003007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изменения согласно приложению.</w:t>
      </w:r>
    </w:p>
    <w:p w:rsidR="00300775" w:rsidRPr="00300775" w:rsidRDefault="00BE2F75" w:rsidP="00BE2F75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300775" w:rsidRPr="003007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со дня его официального опубликования. </w:t>
      </w:r>
    </w:p>
    <w:p w:rsidR="00163515" w:rsidRPr="00033605" w:rsidRDefault="00BE2F75" w:rsidP="00BE2F7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605" w:rsidRPr="00033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</w:t>
      </w:r>
      <w:r w:rsidR="0003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 сектором экономики и финансов Середину Т.В.</w:t>
      </w:r>
    </w:p>
    <w:p w:rsidR="00EE3AFC" w:rsidRDefault="00EE3AFC" w:rsidP="00BE2F75">
      <w:pPr>
        <w:jc w:val="both"/>
      </w:pPr>
    </w:p>
    <w:p w:rsidR="00390D54" w:rsidRDefault="00390D54"/>
    <w:p w:rsidR="00BE2F75" w:rsidRDefault="00BE2F75"/>
    <w:p w:rsidR="00390D54" w:rsidRPr="00390D54" w:rsidRDefault="00390D54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390D54" w:rsidRDefault="00390D54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                            </w:t>
      </w:r>
      <w:r w:rsidR="00B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В.В. Гавриленко </w:t>
      </w: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7697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Pr="00390D54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DF2" w:rsidRDefault="00B20DF2" w:rsidP="004976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DF2" w:rsidRDefault="00B20DF2" w:rsidP="004976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20D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0D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0D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20D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A0D8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B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DF2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ведения реестра источников доходов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Войновского сельского поселения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формирования и ведения реестра источников доходов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– Порядок) определяет состав информации, подлежащей включению в указанные реестры, и правила их формирования и ведения.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Реестр источников доходов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ведется сектором экономики и финансов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– сектор).</w:t>
      </w:r>
    </w:p>
    <w:p w:rsidR="0025756A" w:rsidRPr="0025756A" w:rsidRDefault="0025756A" w:rsidP="0025756A">
      <w:pPr>
        <w:tabs>
          <w:tab w:val="center" w:pos="2327"/>
          <w:tab w:val="center" w:pos="4249"/>
          <w:tab w:val="center" w:pos="4957"/>
          <w:tab w:val="center" w:pos="745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Реестр источников доходов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– бюджет поселения) ведется в </w:t>
      </w:r>
      <w:r w:rsidRPr="0025756A">
        <w:rPr>
          <w:rFonts w:ascii="Times New Roman" w:eastAsia="Calibri" w:hAnsi="Times New Roman" w:cs="Times New Roman"/>
          <w:sz w:val="28"/>
          <w:szCs w:val="28"/>
        </w:rPr>
        <w:t>информационной системе «Единая автоматизированная система управления общественными финансами в Ростовской области».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Реестр источников доходов бюджета поселения представляет собой свод информации по источникам доходов бюджета, формируемой в процессе составления, утверждения и исполнения бюджета поселения на основании перечня источников доходов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5. Формирование и ведение реестра источников доходов бюджета поселения осуществляются путем внесения в электронный документ сведений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источниках доходов бюджета, обновления ранее образованной реестровой записи и (или) исключения этих сведений.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В целях ведения реестра источников доходов бюджета сектор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который осуществляет ведение реестра источников доходов бюджета, </w:t>
      </w:r>
      <w:r w:rsidRPr="0025756A">
        <w:rPr>
          <w:rFonts w:ascii="Times New Roman" w:eastAsia="Times New Roman" w:hAnsi="Times New Roman" w:cs="Times New Roman"/>
          <w:sz w:val="28"/>
          <w:szCs w:val="28"/>
        </w:rPr>
        <w:t>иные организации, осуществляющие бюджетные полномочия главных администраторов доходов бюджета и (или) администраторов доходов бюджета (далее – участники процесса ведения реестра источников доходов бюджета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обеспечивают представление сведений, необходимых для ведения реестра источников доходов бюджета, вносимых в электронный документ в порядке, установленном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21"/>
      <w:bookmarkEnd w:id="1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 В реестр источников доходов бюджета в отношении каждого источника дохода бюджета включается следующая информация: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22"/>
      <w:bookmarkEnd w:id="2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Наименование источника дохода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7.2. 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7.3. Наименование группы источников доходов бюджета, в которую входит источник дохода бюджета, и ее идентификационный код по перечню источников доходов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7.4. Информация о публично-правовом образовании, в доход бюджета, которого зачисляются платежи, являющиеся источником дохода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26"/>
      <w:bookmarkEnd w:id="3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7.5. Информация об органах, осуществляющих бюджетные полномочия главных администраторов доходов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27"/>
      <w:bookmarkEnd w:id="4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 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решения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– решение о бюджете).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28"/>
      <w:bookmarkEnd w:id="5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7.7. 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решением о бюджете.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29"/>
      <w:bookmarkEnd w:id="6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7.8. 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решением о бюджете, с учетом решения о внесении изменений в решение о бюджете.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30"/>
      <w:bookmarkEnd w:id="7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7.9. 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ведения кассового плана исполнения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31"/>
      <w:bookmarkEnd w:id="8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7.10. Показатели кассовых поступлений по коду классификации доходов бюджета, соответствующему источнику дохода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132"/>
      <w:bookmarkEnd w:id="9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7.11. 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решением об исполнении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133"/>
      <w:bookmarkEnd w:id="10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8. В реестре источников доходов бюджета также формируется консолидированная и (или) сводная информация по группам источников доходов бюджета по показателям прогнозов доходов бюджета на этапах составления, утверждения и исполнения бюджета,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9. Информация, указанная в подпунктах 7.1 – 7.5 пункта 7 настоящего Порядка, формируется и изменяется на основе перечня источников доходов Российской Федерации путем обмена данными между государственными и муниципальными информационными системами управления государственными и муниципальными финансами, в которых осуществляется формирование и ведение перечня источников доходов Российской Федерации и реестра источников доходов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 Информация, указанная в подпунктах 7.6 – 7.9 пункта 7 настоящего Порядка, формируется и ведется на основании прогнозов поступления доходов бюджета, информация, указанная в подпунктах 7.7 и 7.8 пункта 7 настоящего Порядка, формируется и ведется на основании решения о бюджете.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Информация, указанная в подпункте 7.10 пункта 7 настоящего Порядка, формируется на основании соответствующих сведений реестра источников доходов Российской Федерации, формируемого в порядке, установленном Министерством финансов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12. Сектор обеспечивает включение в реестр источников доходов бюджета информации, указанной в пункте 7 настоящего Порядка, в следующие сроки: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12.1. Информации, указанной в подпунктах 7.1 –7.5 пункта 7 настоящего Порядка, –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12.2. И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нформации, указанной в подпунктах 7.7, 7.8 и 7.11 пункта 7 настоящего Порядка, – не позднее 5 рабочих дней со дня принятия или внесения изменений в решение о бюджете и принятия решения об исполнении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12.3. Информации, указанной в подпункте 7.9 пункта 7 настоящего Порядка, – согласно установленному в соответствии с бюджетным законодательством порядком ведения прогноза доходов бюджета, но не позднее 10-го рабочего дня каждого месяца года.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12.4. Информации, указанной в подпункте 7.6 пункта 7 настоящего Порядка, – не позднее 5 рабочих дней до дня внесения проекта решения о бюджете в 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12.5. Информации, указанной в подпункте 7.10 пункта 7 настоящего Порядка, – в соответствии с установленным бюджетным законодательством порядком ведения кассового плана исполнения бюджета и (или) представления сведений для ведения кассового плана исполнения бюджета, но не позднее 10-го рабочего дня каждого месяца года.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13. Сектор экономики и финансов, в целях ведения реестра источников доходов бюджета, в течение одного рабочего дня со дня представления участником процесса ведения реестра источников доходов бюджета информации, указанной в пункте 7 настоящего Порядка, обеспечивает проверку: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13.1. Наличия информации в соответствии с пунктом 7 настоящего Порядка.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13.2. Соответствия порядка формирования информации правилам, установленным в соответствии с пунктом 18 настоящего Порядка.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169"/>
      <w:bookmarkEnd w:id="11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В случае положительного результата проверки, указанной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hyperlink w:anchor="P165" w:history="1">
        <w:r w:rsidRPr="002575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настоящего Порядка, информация, представленная участником процесса ведения реестра источников доходов бюджета, образует реестровую запись источника дохода бюджета реестра источников доходов бюджета, 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которой орган, осуществляющий ведение реестра источников доходов бюджета, присваивает уникальный номер.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участником процесса ведения реестра источников доходов бюджета измененной информации, указанной в пункте 7 настоящего Порядка, ранее образованные реестровые записи обновляются.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отрицательного результата проверки, указанной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 13 настоящего Порядка, информация, представленная участником процесса ведения реестра источников доходов бюджета в соответствии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пунктом 7 настоящего Порядка, не образует (не обновляет) реестровые записи. В указанном случае сектор в соответствии с пунктом 2 настоящего Порядка, в течение не более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15. В случае получения протокола, предусмотренного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пунктом 14 настоящего Порядка, участник процесса ведения реестра источников доходов бюджета в срок не более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16. Уникальный номер реестровой записи источников доходов бюджетов имеет структуру, определенную О</w:t>
      </w:r>
      <w:r w:rsidRPr="0025756A">
        <w:rPr>
          <w:rFonts w:ascii="Times New Roman" w:eastAsia="Times New Roman" w:hAnsi="Times New Roman" w:cs="Times New Roman"/>
          <w:sz w:val="28"/>
          <w:szCs w:val="28"/>
        </w:rPr>
        <w:t>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установленными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 Реестр источников доходов бюджета направляется в 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составе документов и материалов, представляемых одновременно с проектом решения о бюджете по форме, разрабатываемой и утверждаемой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5756A" w:rsidRPr="0025756A" w:rsidRDefault="0025756A" w:rsidP="0025756A">
      <w:pPr>
        <w:tabs>
          <w:tab w:val="center" w:pos="2327"/>
          <w:tab w:val="center" w:pos="4249"/>
          <w:tab w:val="center" w:pos="4957"/>
          <w:tab w:val="center" w:pos="745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56A">
        <w:rPr>
          <w:rFonts w:ascii="Times New Roman" w:eastAsia="Calibri" w:hAnsi="Times New Roman" w:cs="Times New Roman"/>
          <w:sz w:val="28"/>
          <w:szCs w:val="28"/>
        </w:rPr>
        <w:t xml:space="preserve">18. Формирование информации, предусмотренной подпунктами 7.1 – 7.11 пункта 7 настоящего Порядка, для включения в реестр источников доходов бюджета осуществляется в соответствии с Положением о государственной интегрированной информационной системе управления общественными финансами «Электронный бюджет», утвержденным постановлением Правительства Российской Федерации от 30.06.2015 № 658 «О государственной интегрированной информационной системе управления общественными финансами «Электронный бюджет», а также Положением об информационной системе «Единая автоматизированная система управления общественными финансами в Ростовской области», утвержденным приказом министерства финансов Ростовской области от 30.12.2020 № 281 «Об </w:t>
      </w:r>
      <w:r w:rsidRPr="0025756A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информационной системе «Единая автоматизированная система управления общественными финансами в Ростовской области».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19. Ответственность</w:t>
      </w:r>
      <w:r w:rsidRPr="0025756A">
        <w:rPr>
          <w:rFonts w:ascii="Times New Roman" w:eastAsia="Times New Roman" w:hAnsi="Times New Roman" w:cs="Times New Roman"/>
          <w:sz w:val="28"/>
          <w:szCs w:val="28"/>
        </w:rPr>
        <w:t xml:space="preserve"> за полноту и достоверность информации, а также своевременность ее включения в реестр источников доходов бюджета несут участники процесса ведения реестра источников доходов бюджета.</w:t>
      </w:r>
    </w:p>
    <w:p w:rsidR="0025756A" w:rsidRPr="0025756A" w:rsidRDefault="0025756A" w:rsidP="00257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56A" w:rsidRPr="0025756A" w:rsidRDefault="0025756A" w:rsidP="0025756A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97" w:rsidRPr="00497697" w:rsidRDefault="00497697" w:rsidP="00497697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97" w:rsidRPr="00497697" w:rsidRDefault="00497697" w:rsidP="00497697">
      <w:pPr>
        <w:spacing w:after="0" w:line="211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D54" w:rsidRDefault="00390D54"/>
    <w:sectPr w:rsidR="0039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205A9"/>
    <w:multiLevelType w:val="hybridMultilevel"/>
    <w:tmpl w:val="3FAAE144"/>
    <w:lvl w:ilvl="0" w:tplc="D8F6D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EB"/>
    <w:rsid w:val="00012E41"/>
    <w:rsid w:val="0002301D"/>
    <w:rsid w:val="00033605"/>
    <w:rsid w:val="000905CB"/>
    <w:rsid w:val="0015109B"/>
    <w:rsid w:val="001565C1"/>
    <w:rsid w:val="00163515"/>
    <w:rsid w:val="00173541"/>
    <w:rsid w:val="00192ED3"/>
    <w:rsid w:val="00194A4E"/>
    <w:rsid w:val="001E26A0"/>
    <w:rsid w:val="0025756A"/>
    <w:rsid w:val="002A2F97"/>
    <w:rsid w:val="00300775"/>
    <w:rsid w:val="00342815"/>
    <w:rsid w:val="00390D54"/>
    <w:rsid w:val="00497697"/>
    <w:rsid w:val="00540713"/>
    <w:rsid w:val="00637C50"/>
    <w:rsid w:val="00640F81"/>
    <w:rsid w:val="007F533E"/>
    <w:rsid w:val="009108D1"/>
    <w:rsid w:val="00915CFB"/>
    <w:rsid w:val="00B20DF2"/>
    <w:rsid w:val="00B83DD6"/>
    <w:rsid w:val="00BE2F75"/>
    <w:rsid w:val="00CA277D"/>
    <w:rsid w:val="00D057EB"/>
    <w:rsid w:val="00DA0D85"/>
    <w:rsid w:val="00DA6EFB"/>
    <w:rsid w:val="00DE0572"/>
    <w:rsid w:val="00E44E60"/>
    <w:rsid w:val="00E6684C"/>
    <w:rsid w:val="00ED0897"/>
    <w:rsid w:val="00EE3AFC"/>
    <w:rsid w:val="00F0560D"/>
    <w:rsid w:val="00FA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48D72-74C6-4094-A8BD-861996B7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6</cp:revision>
  <dcterms:created xsi:type="dcterms:W3CDTF">2022-06-28T07:52:00Z</dcterms:created>
  <dcterms:modified xsi:type="dcterms:W3CDTF">2022-06-28T11:57:00Z</dcterms:modified>
</cp:coreProperties>
</file>