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РОССИЙСКАЯ ФЕДЕРАЦИЯ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РОСТОВСКАЯ ОБЛАСТЬ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ЕГОРЛЫКСКИЙ РАЙОН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СОБРАНИЕ ДЕПУТАТОВ </w:t>
      </w:r>
      <w:r w:rsidRPr="000E318A">
        <w:rPr>
          <w:rFonts w:ascii="Times New Roman" w:eastAsia="Times New Roman" w:hAnsi="Times New Roman"/>
          <w:b/>
          <w:sz w:val="28"/>
          <w:szCs w:val="28"/>
          <w:lang w:eastAsia="x-none"/>
        </w:rPr>
        <w:t>ВОЙНОВСКОГО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СЕЛЬСКОГО ПОСЕЛЕНИЯ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РЕШЕНИЕ</w:t>
      </w:r>
      <w:r w:rsidR="00682D4F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:rsidR="00682D4F" w:rsidRDefault="00682D4F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318A" w:rsidTr="000E318A">
        <w:tc>
          <w:tcPr>
            <w:tcW w:w="3190" w:type="dxa"/>
          </w:tcPr>
          <w:p w:rsidR="000E318A" w:rsidRDefault="00515533" w:rsidP="001817D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31 января </w:t>
            </w:r>
            <w:r w:rsidR="000E318A"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181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0E318A"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</w:tcPr>
          <w:p w:rsidR="00682D4F" w:rsidRPr="00682D4F" w:rsidRDefault="00682D4F" w:rsidP="0068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  <w:t>№ 71</w:t>
            </w:r>
          </w:p>
          <w:p w:rsidR="000E318A" w:rsidRPr="000E318A" w:rsidRDefault="000E318A" w:rsidP="000E3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</w:pPr>
          </w:p>
        </w:tc>
        <w:tc>
          <w:tcPr>
            <w:tcW w:w="3191" w:type="dxa"/>
          </w:tcPr>
          <w:p w:rsidR="000E318A" w:rsidRDefault="000E318A" w:rsidP="000E3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Перечня мест на территории муниципального образования 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</w:t>
      </w:r>
    </w:p>
    <w:p w:rsidR="00682D4F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детей из-за возможности причинения вреда их здоровью, физическому, интеллектуальному, психическому, духовному и нравственному развитию</w:t>
      </w:r>
    </w:p>
    <w:p w:rsidR="00515533" w:rsidRDefault="00515533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tabs>
          <w:tab w:val="left" w:pos="4680"/>
          <w:tab w:val="left" w:pos="8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 Областного закона от 16.12. 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руководствуясь Уставом муниципального образование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Собрание депутатов Войновского сельского поселения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  <w:t>1. Утвердить Перечень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детей из-за возможности причинения вреда их здоровью, физическому, интеллектуальному, психическому, духовному и нравственному развитию, согласно приложению к данному решению.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Решение Собрания депутатов Войновского сельского поселения от 16.03.2020 № 109 «Об утверждении «Перечня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нахождение в которых может причинить вред здоровью детей, их физическому, интеллектуальному, психическому, духовному и нравственному развитию и общественных мест, в которых в ночное время не допускается нахождение детей без сопровождения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родителей (лиц, их заменяющих) или лиц, осуществляющих мероприятия с участием детей» считать утратившим силу.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официального опубликования.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решения возложить на постоянную комиссию по вопросам местного самоуправления, социальной и молодежной политике, культуре, спорту и охране общественного порядка.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000F70" w:rsidTr="007B3C7B">
        <w:tc>
          <w:tcPr>
            <w:tcW w:w="5211" w:type="dxa"/>
          </w:tcPr>
          <w:p w:rsidR="00000F70" w:rsidRDefault="00000F70" w:rsidP="0000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F70" w:rsidRDefault="00000F70" w:rsidP="00000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Собрания депутатов – глава Войновского сельского поселения</w:t>
            </w:r>
          </w:p>
        </w:tc>
        <w:tc>
          <w:tcPr>
            <w:tcW w:w="4111" w:type="dxa"/>
            <w:vAlign w:val="bottom"/>
          </w:tcPr>
          <w:p w:rsidR="00000F70" w:rsidRDefault="00000F70" w:rsidP="00000F7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0F70">
              <w:rPr>
                <w:rFonts w:ascii="Times New Roman" w:hAnsi="Times New Roman" w:cs="Times New Roman"/>
                <w:sz w:val="28"/>
                <w:szCs w:val="28"/>
              </w:rPr>
              <w:t>В.В. Семиков</w:t>
            </w:r>
          </w:p>
        </w:tc>
      </w:tr>
    </w:tbl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к решению Собрания депутатов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Войновского сельского поселения </w:t>
      </w:r>
    </w:p>
    <w:p w:rsidR="00797403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от </w:t>
      </w:r>
      <w:r w:rsidR="00682D4F">
        <w:rPr>
          <w:rFonts w:ascii="Times New Roman" w:eastAsia="0" w:hAnsi="Times New Roman"/>
          <w:color w:val="000000"/>
          <w:sz w:val="28"/>
          <w:szCs w:val="28"/>
          <w:lang w:eastAsia="ru-RU"/>
        </w:rPr>
        <w:t>31 января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202</w:t>
      </w:r>
      <w:r w:rsidR="001817DA">
        <w:rPr>
          <w:rFonts w:ascii="Times New Roman" w:eastAsia="0" w:hAnsi="Times New Roman"/>
          <w:color w:val="000000"/>
          <w:sz w:val="28"/>
          <w:szCs w:val="28"/>
          <w:lang w:eastAsia="ru-RU"/>
        </w:rPr>
        <w:t>4</w:t>
      </w:r>
      <w:r w:rsidR="00DA7417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года</w:t>
      </w:r>
      <w:bookmarkStart w:id="0" w:name="_GoBack"/>
      <w:bookmarkEnd w:id="0"/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№ </w:t>
      </w:r>
      <w:r w:rsidR="00682D4F">
        <w:rPr>
          <w:rFonts w:ascii="Times New Roman" w:eastAsia="0" w:hAnsi="Times New Roman"/>
          <w:color w:val="000000"/>
          <w:sz w:val="28"/>
          <w:szCs w:val="28"/>
          <w:lang w:eastAsia="ru-RU"/>
        </w:rPr>
        <w:t>71</w:t>
      </w:r>
    </w:p>
    <w:p w:rsidR="00000F70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</w:p>
    <w:p w:rsidR="00000F70" w:rsidRPr="008673D5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hAnsi="Times New Roman"/>
          <w:sz w:val="24"/>
          <w:szCs w:val="24"/>
        </w:rPr>
      </w:pPr>
    </w:p>
    <w:p w:rsidR="00943F49" w:rsidRPr="00943F49" w:rsidRDefault="00943F49" w:rsidP="003234E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35"/>
      <w:bookmarkEnd w:id="1"/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мест на территории муниципального образования 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детей из-за возможности причинения вреда их здоровью, физическому, интеллектуальному, психическому, духовному и нравственному развитию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1. Места, нахождение в которых детей (лиц, не достигших возраста 18 лет) не допускается из-за возможности причинения вреда их здоровью, физическому, интеллектуальному, психическому, духовному и нравственному развитию: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1) объекты повышенной опасности (территории строящихся и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руинированных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 и сооружений, ветхие (или аварийные) здания и домовладения, подвалы, чердаки, крыши жилых и нежилых строений, территории, на которых расположены вышки сотовой связи);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несанкционированные свалки, площадки накопления ТКО;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пивные рестораны, винные бары, пивные бары, рюмочные и другие места, предназначенные для реализации только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4) специально выделенные места для курения табака (в том числе посредством использования кальяна);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характера;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территории, прилегающие к водоёмам (места несанкционированного купания);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лесополосы;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8) территории, прилегающие к газораспределительным пунктам, КТП и электроподстанции;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9) территории водонапорных башен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артезианских скважин;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10) пожарные </w:t>
      </w:r>
      <w:r w:rsidR="00DC1D42" w:rsidRPr="00DC1D42">
        <w:rPr>
          <w:rFonts w:ascii="Times New Roman" w:eastAsia="Times New Roman" w:hAnsi="Times New Roman"/>
          <w:sz w:val="28"/>
          <w:szCs w:val="28"/>
          <w:lang w:eastAsia="ru-RU"/>
        </w:rPr>
        <w:t>водоемы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11) строящиеся и законсервированные объекты, заброшенные здания, нежилые и ветхие дома.</w:t>
      </w: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Общественные места, в которых в ночное время (с 22 часов до 6 часов следующего дня) не допускается нахождение детей (лиц, не достигших возраста 16 лет) без сопровождения родителей (лиц, их заменяющих) или лиц, осуществляющих мероприятия с участием детей: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</w:t>
      </w:r>
      <w:r w:rsidRPr="001817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улицы, стадионы, парки, детские площадки, транспортные средства общего пользования, остановочные комплексы транспортных средств общего пользования; 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территории кладбищ;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(в организациях или пунктах), для развлечений, досуга, где в установленном законом порядке предусмотрена розничная продажа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территории, прилегающие к памятным знакам, скульптурным композициям, памятникам, мемориалам;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объекты (территории, помещения) общественных и религиозных организаций (объединений);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организации, независимо от форм собственности, и прилегающие к ним территории.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8)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реализуют товары, предназначенные только для курения табака, потребления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никотиносодержащей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 или использовании кальянов, а также недостроенное, ветхие, заброшенные и аварийные здания, сооружения и иные объекты, представляющие угрозу для жизни и здоровья несовершеннолетних детей.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9) территории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образования, культуры, здравоохранения и прилегающие к ним территории, физической культуры и спорта.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10) магазины, расположенные на территории Войновского сельского поселения.</w:t>
      </w:r>
    </w:p>
    <w:p w:rsidR="00797403" w:rsidRPr="00943F49" w:rsidRDefault="0079740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sectPr w:rsidR="00797403" w:rsidRPr="00943F49" w:rsidSect="007E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3FAB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>
    <w:nsid w:val="61F65E5F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77106B03"/>
    <w:multiLevelType w:val="hybridMultilevel"/>
    <w:tmpl w:val="5BEA7A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DF0122C">
      <w:start w:val="1"/>
      <w:numFmt w:val="decimal"/>
      <w:lvlText w:val="%2."/>
      <w:lvlJc w:val="left"/>
      <w:pPr>
        <w:ind w:left="2917" w:hanging="1128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403"/>
    <w:rsid w:val="00000F70"/>
    <w:rsid w:val="00002EA3"/>
    <w:rsid w:val="000C409E"/>
    <w:rsid w:val="000D32D8"/>
    <w:rsid w:val="000E318A"/>
    <w:rsid w:val="000F355E"/>
    <w:rsid w:val="00112077"/>
    <w:rsid w:val="001136D4"/>
    <w:rsid w:val="001331F3"/>
    <w:rsid w:val="001817DA"/>
    <w:rsid w:val="0021099A"/>
    <w:rsid w:val="00220D02"/>
    <w:rsid w:val="00233FA1"/>
    <w:rsid w:val="00234043"/>
    <w:rsid w:val="003139C8"/>
    <w:rsid w:val="003234E7"/>
    <w:rsid w:val="00323574"/>
    <w:rsid w:val="00425CE1"/>
    <w:rsid w:val="00426B66"/>
    <w:rsid w:val="00434A49"/>
    <w:rsid w:val="00436939"/>
    <w:rsid w:val="004A1D21"/>
    <w:rsid w:val="00507E6A"/>
    <w:rsid w:val="00515533"/>
    <w:rsid w:val="00527396"/>
    <w:rsid w:val="0059116D"/>
    <w:rsid w:val="005A27FE"/>
    <w:rsid w:val="005D5086"/>
    <w:rsid w:val="005E3219"/>
    <w:rsid w:val="006177B1"/>
    <w:rsid w:val="00626467"/>
    <w:rsid w:val="00682D4F"/>
    <w:rsid w:val="006954A2"/>
    <w:rsid w:val="00697B6A"/>
    <w:rsid w:val="006A3144"/>
    <w:rsid w:val="006A4B17"/>
    <w:rsid w:val="0072275F"/>
    <w:rsid w:val="0073240F"/>
    <w:rsid w:val="0073394E"/>
    <w:rsid w:val="007444EC"/>
    <w:rsid w:val="00757A3E"/>
    <w:rsid w:val="00797403"/>
    <w:rsid w:val="007B3C7B"/>
    <w:rsid w:val="007E7E72"/>
    <w:rsid w:val="00812656"/>
    <w:rsid w:val="0081530D"/>
    <w:rsid w:val="00841D3D"/>
    <w:rsid w:val="00842646"/>
    <w:rsid w:val="008472B1"/>
    <w:rsid w:val="00864773"/>
    <w:rsid w:val="008673D5"/>
    <w:rsid w:val="00870340"/>
    <w:rsid w:val="008B6331"/>
    <w:rsid w:val="008E2A09"/>
    <w:rsid w:val="008E6190"/>
    <w:rsid w:val="0090621E"/>
    <w:rsid w:val="00934600"/>
    <w:rsid w:val="00943F49"/>
    <w:rsid w:val="009D08EF"/>
    <w:rsid w:val="00A17352"/>
    <w:rsid w:val="00A334BB"/>
    <w:rsid w:val="00A414DB"/>
    <w:rsid w:val="00A634DD"/>
    <w:rsid w:val="00A66DDD"/>
    <w:rsid w:val="00A92FF8"/>
    <w:rsid w:val="00AB6814"/>
    <w:rsid w:val="00B52921"/>
    <w:rsid w:val="00B82FBC"/>
    <w:rsid w:val="00B8438F"/>
    <w:rsid w:val="00C119B9"/>
    <w:rsid w:val="00C25DD0"/>
    <w:rsid w:val="00C2765A"/>
    <w:rsid w:val="00C370F9"/>
    <w:rsid w:val="00CA71CF"/>
    <w:rsid w:val="00CE6A22"/>
    <w:rsid w:val="00CF6CDE"/>
    <w:rsid w:val="00DA7417"/>
    <w:rsid w:val="00DB2891"/>
    <w:rsid w:val="00DC1D42"/>
    <w:rsid w:val="00E57B16"/>
    <w:rsid w:val="00E84747"/>
    <w:rsid w:val="00EA1F3A"/>
    <w:rsid w:val="00F25989"/>
    <w:rsid w:val="00F63700"/>
    <w:rsid w:val="00FB16CA"/>
    <w:rsid w:val="00FE4393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A5A6B-3B5F-45DC-AFC9-74D623E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797403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79740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7974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79740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bsatz-Standardschriftart">
    <w:name w:val="Absatz-Standardschriftart"/>
    <w:rsid w:val="00B82FBC"/>
  </w:style>
  <w:style w:type="paragraph" w:styleId="a3">
    <w:name w:val="List Paragraph"/>
    <w:basedOn w:val="a"/>
    <w:uiPriority w:val="34"/>
    <w:qFormat/>
    <w:rsid w:val="008B633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21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0E3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Links>
    <vt:vector size="54" baseType="variant">
      <vt:variant>
        <vt:i4>4456538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consultantplus://offline/ref=AA7B118A6B629FCA856E0532452C3F82368B6D24F13BD67C035465B8B5696709B06527A6FA5BD76BFE5E8E3735CBh7I</vt:lpwstr>
      </vt:variant>
      <vt:variant>
        <vt:lpwstr/>
      </vt:variant>
      <vt:variant>
        <vt:i4>6553657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consultantplus://offline/ref=0E41E4B09F72F6F69C05CDDA46C99547DB7730A35DFACF1176DD7E3B37DAA4A7380DE583A75D1E585463E87014DC833C440982B142D746D43240483BZE31O</vt:lpwstr>
      </vt:variant>
      <vt:variant>
        <vt:lpwstr/>
      </vt:variant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consultantplus://offline/ref=0E41E4B09F72F6F69C05D3D750A5CA42D9796AAC5EF0C4432288786C688AA2F2784DE3D6E419165D5D68BE255382DA6F03428EB35FCB47D6Z23FO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consultantplus://offline/ref=0E41E4B09F72F6F69C05D3D750A5CA42D9796AAC5EF0C4432288786C688AA2F2784DE3D6E419105B5168BE255382DA6F03428EB35FCB47D6Z23FO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</dc:creator>
  <cp:lastModifiedBy>Admin3</cp:lastModifiedBy>
  <cp:revision>10</cp:revision>
  <cp:lastPrinted>2024-02-02T08:09:00Z</cp:lastPrinted>
  <dcterms:created xsi:type="dcterms:W3CDTF">2024-01-17T06:00:00Z</dcterms:created>
  <dcterms:modified xsi:type="dcterms:W3CDTF">2024-02-02T08:09:00Z</dcterms:modified>
</cp:coreProperties>
</file>