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52" w:rsidRDefault="002409D7" w:rsidP="00803752">
      <w:pPr>
        <w:pStyle w:val="BodyText21"/>
        <w:jc w:val="right"/>
        <w:rPr>
          <w:szCs w:val="28"/>
        </w:rPr>
      </w:pPr>
      <w:r>
        <w:rPr>
          <w:szCs w:val="28"/>
        </w:rPr>
        <w:t xml:space="preserve">                                        </w:t>
      </w:r>
      <w:r w:rsidR="00803752">
        <w:rPr>
          <w:szCs w:val="28"/>
        </w:rPr>
        <w:t>Проект внесен с 04.03.2014 г. по 18.04.2014 г.</w:t>
      </w:r>
    </w:p>
    <w:p w:rsidR="00803752" w:rsidRDefault="00803752" w:rsidP="00803752">
      <w:pPr>
        <w:pStyle w:val="BodyText21"/>
        <w:jc w:val="center"/>
        <w:rPr>
          <w:szCs w:val="28"/>
        </w:rPr>
      </w:pPr>
    </w:p>
    <w:p w:rsidR="002409D7" w:rsidRDefault="002409D7" w:rsidP="00803752">
      <w:pPr>
        <w:pStyle w:val="BodyText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2409D7" w:rsidRDefault="002409D7" w:rsidP="002409D7">
      <w:pPr>
        <w:pStyle w:val="BodyText21"/>
        <w:jc w:val="center"/>
        <w:rPr>
          <w:szCs w:val="28"/>
        </w:rPr>
      </w:pPr>
      <w:r>
        <w:rPr>
          <w:szCs w:val="28"/>
        </w:rPr>
        <w:t xml:space="preserve"> РОСТОВСКАЯ ОБЛАСТЬ                      </w:t>
      </w:r>
      <w:r>
        <w:rPr>
          <w:b/>
          <w:szCs w:val="28"/>
        </w:rPr>
        <w:t xml:space="preserve"> </w:t>
      </w:r>
    </w:p>
    <w:p w:rsidR="002409D7" w:rsidRDefault="002409D7" w:rsidP="002409D7">
      <w:pPr>
        <w:pStyle w:val="BodyText21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2409D7" w:rsidRDefault="002409D7" w:rsidP="002409D7">
      <w:pPr>
        <w:pStyle w:val="BodyText21"/>
        <w:jc w:val="center"/>
        <w:rPr>
          <w:szCs w:val="28"/>
        </w:rPr>
      </w:pPr>
      <w:r>
        <w:rPr>
          <w:szCs w:val="28"/>
        </w:rPr>
        <w:t>«</w:t>
      </w:r>
      <w:r w:rsidR="0077078A">
        <w:rPr>
          <w:szCs w:val="28"/>
        </w:rPr>
        <w:t>ВОЙНОВСКОЕ</w:t>
      </w:r>
      <w:r>
        <w:rPr>
          <w:szCs w:val="28"/>
        </w:rPr>
        <w:t xml:space="preserve"> СЕЛЬСКОЕ ПОСЕЛЕНИЕ»</w:t>
      </w:r>
    </w:p>
    <w:p w:rsidR="002409D7" w:rsidRDefault="002409D7" w:rsidP="002409D7">
      <w:pPr>
        <w:pStyle w:val="BodyText21"/>
        <w:rPr>
          <w:szCs w:val="28"/>
        </w:rPr>
      </w:pPr>
    </w:p>
    <w:p w:rsidR="002409D7" w:rsidRDefault="002409D7" w:rsidP="002409D7">
      <w:pPr>
        <w:pStyle w:val="BodyText21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77078A">
        <w:rPr>
          <w:szCs w:val="28"/>
        </w:rPr>
        <w:t>ВОЙНОВСКОГО</w:t>
      </w:r>
      <w:r>
        <w:rPr>
          <w:szCs w:val="28"/>
        </w:rPr>
        <w:t xml:space="preserve"> СЕЛЬСКОГО ПОСЕЛЕНИЯ</w:t>
      </w:r>
    </w:p>
    <w:p w:rsidR="002409D7" w:rsidRDefault="002409D7" w:rsidP="002409D7">
      <w:pPr>
        <w:rPr>
          <w:sz w:val="28"/>
          <w:szCs w:val="28"/>
        </w:rPr>
      </w:pPr>
    </w:p>
    <w:p w:rsidR="002409D7" w:rsidRDefault="002409D7" w:rsidP="002409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2409D7" w:rsidRDefault="002409D7" w:rsidP="002409D7">
      <w:pPr>
        <w:jc w:val="center"/>
        <w:rPr>
          <w:sz w:val="28"/>
          <w:szCs w:val="28"/>
        </w:rPr>
      </w:pPr>
    </w:p>
    <w:p w:rsidR="002409D7" w:rsidRPr="0077078A" w:rsidRDefault="002409D7" w:rsidP="002409D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77078A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803752">
        <w:rPr>
          <w:rFonts w:ascii="Times New Roman" w:hAnsi="Times New Roman" w:cs="Times New Roman"/>
          <w:b w:val="0"/>
          <w:sz w:val="24"/>
          <w:szCs w:val="24"/>
        </w:rPr>
        <w:t>_____________</w:t>
      </w:r>
      <w:r w:rsidRPr="0077078A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          </w:t>
      </w:r>
      <w:r w:rsidR="0077078A" w:rsidRPr="0077078A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803752">
        <w:rPr>
          <w:rFonts w:ascii="Times New Roman" w:hAnsi="Times New Roman" w:cs="Times New Roman"/>
          <w:b w:val="0"/>
          <w:sz w:val="24"/>
          <w:szCs w:val="24"/>
        </w:rPr>
        <w:t>____</w:t>
      </w:r>
      <w:r w:rsidR="0077078A" w:rsidRPr="0077078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Pr="0077078A">
        <w:rPr>
          <w:rFonts w:ascii="Times New Roman" w:hAnsi="Times New Roman" w:cs="Times New Roman"/>
          <w:b w:val="0"/>
          <w:sz w:val="24"/>
          <w:szCs w:val="24"/>
        </w:rPr>
        <w:t xml:space="preserve">х. </w:t>
      </w:r>
      <w:r w:rsidR="0077078A" w:rsidRPr="007707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7078A" w:rsidRPr="0077078A">
        <w:rPr>
          <w:rFonts w:ascii="Times New Roman" w:hAnsi="Times New Roman" w:cs="Times New Roman"/>
          <w:b w:val="0"/>
          <w:sz w:val="24"/>
          <w:szCs w:val="24"/>
        </w:rPr>
        <w:t>Войнов</w:t>
      </w:r>
      <w:proofErr w:type="spellEnd"/>
    </w:p>
    <w:p w:rsidR="002409D7" w:rsidRDefault="002409D7" w:rsidP="002409D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409D7" w:rsidRDefault="002409D7" w:rsidP="002409D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409D7" w:rsidRPr="001F3439" w:rsidRDefault="002409D7" w:rsidP="002409D7">
      <w:pPr>
        <w:keepNext/>
        <w:keepLines/>
        <w:widowControl/>
        <w:jc w:val="center"/>
        <w:rPr>
          <w:b/>
          <w:color w:val="auto"/>
        </w:rPr>
      </w:pPr>
      <w:r w:rsidRPr="001F3439">
        <w:rPr>
          <w:b/>
          <w:color w:val="auto"/>
        </w:rPr>
        <w:t xml:space="preserve"> «Об организации обучения населения способам защиты и действиям в чрезвычайных ситуациях»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  <w:sz w:val="2"/>
          <w:szCs w:val="2"/>
        </w:rPr>
      </w:pP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  <w:sz w:val="2"/>
          <w:szCs w:val="2"/>
        </w:rPr>
      </w:pP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  <w:sz w:val="2"/>
          <w:szCs w:val="2"/>
        </w:rPr>
      </w:pP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В соответствии со </w:t>
      </w:r>
      <w:r w:rsidRPr="001F3439">
        <w:rPr>
          <w:rStyle w:val="a"/>
          <w:b w:val="0"/>
          <w:color w:val="auto"/>
        </w:rPr>
        <w:t>статьей 8</w:t>
      </w:r>
      <w:r w:rsidRPr="001F3439">
        <w:rPr>
          <w:color w:val="auto"/>
        </w:rPr>
        <w:t xml:space="preserve"> Федерального закона от 12 февраля </w:t>
      </w:r>
      <w:smartTag w:uri="urn:schemas-microsoft-com:office:smarttags" w:element="metricconverter">
        <w:smartTagPr>
          <w:attr w:name="ProductID" w:val="1998 г"/>
        </w:smartTagPr>
        <w:r w:rsidRPr="001F3439">
          <w:rPr>
            <w:color w:val="auto"/>
          </w:rPr>
          <w:t>1998 г</w:t>
        </w:r>
      </w:smartTag>
      <w:r w:rsidRPr="001F3439">
        <w:rPr>
          <w:color w:val="auto"/>
        </w:rPr>
        <w:t xml:space="preserve">. № 28-ФЗ «О гражданской обороне», </w:t>
      </w:r>
      <w:hyperlink r:id="rId4" w:history="1">
        <w:r w:rsidRPr="001F3439">
          <w:rPr>
            <w:rStyle w:val="a"/>
            <w:b w:val="0"/>
            <w:color w:val="auto"/>
          </w:rPr>
          <w:t>статьями 3</w:t>
        </w:r>
      </w:hyperlink>
      <w:r w:rsidRPr="001F3439">
        <w:rPr>
          <w:color w:val="auto"/>
        </w:rPr>
        <w:t>,</w:t>
      </w:r>
      <w:r w:rsidRPr="001F3439">
        <w:rPr>
          <w:b/>
          <w:color w:val="auto"/>
        </w:rPr>
        <w:t xml:space="preserve"> </w:t>
      </w:r>
      <w:hyperlink r:id="rId5" w:history="1">
        <w:r w:rsidRPr="001F3439">
          <w:rPr>
            <w:rStyle w:val="a"/>
            <w:b w:val="0"/>
            <w:color w:val="auto"/>
          </w:rPr>
          <w:t>19</w:t>
        </w:r>
      </w:hyperlink>
      <w:r w:rsidRPr="001F3439">
        <w:rPr>
          <w:color w:val="auto"/>
        </w:rPr>
        <w:t xml:space="preserve"> Федерального закона от 18 ноября </w:t>
      </w:r>
      <w:smartTag w:uri="urn:schemas-microsoft-com:office:smarttags" w:element="metricconverter">
        <w:smartTagPr>
          <w:attr w:name="ProductID" w:val="1994 г"/>
        </w:smartTagPr>
        <w:r w:rsidRPr="001F3439">
          <w:rPr>
            <w:color w:val="auto"/>
          </w:rPr>
          <w:t>1994 г</w:t>
        </w:r>
      </w:smartTag>
      <w:r w:rsidRPr="001F3439">
        <w:rPr>
          <w:color w:val="auto"/>
        </w:rPr>
        <w:t xml:space="preserve">. № 69-ФЗ «О пожарной безопасности», </w:t>
      </w:r>
      <w:r w:rsidRPr="001F3439">
        <w:rPr>
          <w:rStyle w:val="a"/>
          <w:b w:val="0"/>
          <w:color w:val="auto"/>
        </w:rPr>
        <w:t>статьей 11</w:t>
      </w:r>
      <w:r w:rsidRPr="001F3439">
        <w:rPr>
          <w:b/>
          <w:color w:val="auto"/>
        </w:rPr>
        <w:t xml:space="preserve"> </w:t>
      </w:r>
      <w:r w:rsidRPr="001F3439">
        <w:rPr>
          <w:color w:val="auto"/>
        </w:rPr>
        <w:t>Федерального закона от 21 декабря 1994 года № 68-ФЗ</w:t>
      </w:r>
      <w:r w:rsidRPr="001F3439">
        <w:rPr>
          <w:b/>
          <w:bCs/>
          <w:color w:val="auto"/>
        </w:rPr>
        <w:t xml:space="preserve"> </w:t>
      </w:r>
      <w:r w:rsidRPr="001F3439">
        <w:rPr>
          <w:bCs/>
          <w:color w:val="auto"/>
        </w:rPr>
        <w:t>«О защите населения и территорий от чрезвычайных ситуаций природного и техногенного характера»</w:t>
      </w:r>
      <w:r w:rsidRPr="001F3439">
        <w:rPr>
          <w:color w:val="auto"/>
        </w:rPr>
        <w:t xml:space="preserve">, </w:t>
      </w:r>
      <w:hyperlink r:id="rId6" w:history="1">
        <w:r w:rsidRPr="001F3439">
          <w:rPr>
            <w:rStyle w:val="a"/>
            <w:b w:val="0"/>
            <w:color w:val="auto"/>
          </w:rPr>
          <w:t>постановлением</w:t>
        </w:r>
      </w:hyperlink>
      <w:r w:rsidRPr="001F3439">
        <w:rPr>
          <w:color w:val="auto"/>
        </w:rPr>
        <w:t xml:space="preserve"> Правительства Российской Федерации от 4 сентября </w:t>
      </w:r>
      <w:smartTag w:uri="urn:schemas-microsoft-com:office:smarttags" w:element="metricconverter">
        <w:smartTagPr>
          <w:attr w:name="ProductID" w:val="2003 г"/>
        </w:smartTagPr>
        <w:r w:rsidRPr="001F3439">
          <w:rPr>
            <w:color w:val="auto"/>
          </w:rPr>
          <w:t>2003 г</w:t>
        </w:r>
      </w:smartTag>
      <w:r w:rsidRPr="001F3439">
        <w:rPr>
          <w:color w:val="auto"/>
        </w:rPr>
        <w:t>. № 547 «О подготовке населения в области защиты от чрезвычайных ситуаций природного и техногенного характера» и в целях совершенствования порядка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ситуациях, постановляю: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1. Утвердить Порядок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(</w:t>
      </w:r>
      <w:hyperlink w:anchor="sub_1000" w:history="1">
        <w:r w:rsidRPr="001F3439">
          <w:rPr>
            <w:rStyle w:val="a"/>
            <w:b w:val="0"/>
            <w:color w:val="auto"/>
          </w:rPr>
          <w:t>Приложение</w:t>
        </w:r>
      </w:hyperlink>
      <w:r w:rsidRPr="001F3439">
        <w:rPr>
          <w:color w:val="auto"/>
        </w:rPr>
        <w:t>).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2. Установить, что подготовка и обучение организуется в рамках единой системы подготовки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и осуществляется по соответствующим группам в организациях (в том числе образовательных учреждениях), а также по месту жительства.</w:t>
      </w:r>
    </w:p>
    <w:p w:rsidR="002409D7" w:rsidRPr="0077078A" w:rsidRDefault="0077078A" w:rsidP="002409D7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3</w:t>
      </w:r>
      <w:r w:rsidR="002409D7" w:rsidRPr="001F3439">
        <w:rPr>
          <w:color w:val="auto"/>
        </w:rPr>
        <w:t xml:space="preserve">. Настоящее постановление вступает в силу со дня его </w:t>
      </w:r>
      <w:hyperlink r:id="rId7" w:history="1">
        <w:r w:rsidR="002409D7" w:rsidRPr="0077078A">
          <w:rPr>
            <w:rStyle w:val="a"/>
            <w:b w:val="0"/>
            <w:color w:val="auto"/>
            <w:sz w:val="24"/>
            <w:szCs w:val="24"/>
          </w:rPr>
          <w:t>официального опубликования</w:t>
        </w:r>
      </w:hyperlink>
      <w:r w:rsidR="002409D7" w:rsidRPr="0077078A">
        <w:rPr>
          <w:color w:val="auto"/>
        </w:rPr>
        <w:t>.</w:t>
      </w:r>
    </w:p>
    <w:p w:rsidR="002409D7" w:rsidRPr="001F3439" w:rsidRDefault="0077078A" w:rsidP="002409D7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2409D7" w:rsidRPr="001F3439">
        <w:rPr>
          <w:color w:val="auto"/>
        </w:rPr>
        <w:t>. Контроль за выполнением настоящего постановления оставляю за собой.</w:t>
      </w:r>
    </w:p>
    <w:p w:rsidR="002409D7" w:rsidRDefault="002409D7" w:rsidP="002409D7">
      <w:pPr>
        <w:keepNext/>
        <w:keepLines/>
        <w:widowControl/>
        <w:autoSpaceDE w:val="0"/>
        <w:autoSpaceDN w:val="0"/>
        <w:adjustRightInd w:val="0"/>
        <w:jc w:val="both"/>
        <w:rPr>
          <w:color w:val="auto"/>
        </w:rPr>
      </w:pPr>
    </w:p>
    <w:p w:rsidR="002409D7" w:rsidRDefault="002409D7" w:rsidP="002409D7">
      <w:pPr>
        <w:keepNext/>
        <w:keepLines/>
        <w:widowControl/>
        <w:autoSpaceDE w:val="0"/>
        <w:autoSpaceDN w:val="0"/>
        <w:adjustRightInd w:val="0"/>
        <w:jc w:val="both"/>
        <w:rPr>
          <w:color w:val="auto"/>
        </w:rPr>
      </w:pPr>
    </w:p>
    <w:p w:rsidR="002409D7" w:rsidRPr="001F3439" w:rsidRDefault="002409D7" w:rsidP="002409D7">
      <w:pPr>
        <w:keepNext/>
        <w:keepLines/>
        <w:widowControl/>
        <w:autoSpaceDE w:val="0"/>
        <w:autoSpaceDN w:val="0"/>
        <w:adjustRightInd w:val="0"/>
        <w:jc w:val="both"/>
        <w:rPr>
          <w:color w:val="auto"/>
        </w:rPr>
      </w:pPr>
    </w:p>
    <w:p w:rsidR="0077078A" w:rsidRDefault="0077078A" w:rsidP="002409D7">
      <w:pPr>
        <w:keepNext/>
        <w:keepLines/>
        <w:widowControl/>
        <w:autoSpaceDE w:val="0"/>
        <w:autoSpaceDN w:val="0"/>
        <w:adjustRightInd w:val="0"/>
        <w:jc w:val="both"/>
        <w:rPr>
          <w:color w:val="auto"/>
        </w:rPr>
      </w:pPr>
    </w:p>
    <w:p w:rsidR="0077078A" w:rsidRDefault="0077078A" w:rsidP="002409D7">
      <w:pPr>
        <w:keepNext/>
        <w:keepLines/>
        <w:widowControl/>
        <w:autoSpaceDE w:val="0"/>
        <w:autoSpaceDN w:val="0"/>
        <w:adjustRightInd w:val="0"/>
        <w:jc w:val="both"/>
        <w:rPr>
          <w:color w:val="auto"/>
        </w:rPr>
      </w:pPr>
    </w:p>
    <w:p w:rsidR="0077078A" w:rsidRDefault="0077078A" w:rsidP="002409D7">
      <w:pPr>
        <w:keepNext/>
        <w:keepLines/>
        <w:widowControl/>
        <w:autoSpaceDE w:val="0"/>
        <w:autoSpaceDN w:val="0"/>
        <w:adjustRightInd w:val="0"/>
        <w:jc w:val="both"/>
        <w:rPr>
          <w:color w:val="auto"/>
        </w:rPr>
      </w:pPr>
    </w:p>
    <w:p w:rsidR="002409D7" w:rsidRPr="001F3439" w:rsidRDefault="0077078A" w:rsidP="002409D7">
      <w:pPr>
        <w:keepNext/>
        <w:keepLines/>
        <w:widowControl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Глава Войновского сельского поселения                                      В.В. Гончаров</w:t>
      </w:r>
    </w:p>
    <w:p w:rsidR="002409D7" w:rsidRPr="001F3439" w:rsidRDefault="002409D7" w:rsidP="0077078A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</w:rPr>
      </w:pPr>
      <w:r w:rsidRPr="001F3439">
        <w:rPr>
          <w:color w:val="auto"/>
        </w:rPr>
        <w:br w:type="page"/>
      </w:r>
      <w:r w:rsidR="0077078A">
        <w:rPr>
          <w:rStyle w:val="a0"/>
          <w:b w:val="0"/>
          <w:bCs/>
          <w:color w:val="auto"/>
        </w:rPr>
        <w:t xml:space="preserve">                                            П</w:t>
      </w:r>
      <w:r w:rsidRPr="001F3439">
        <w:rPr>
          <w:rStyle w:val="a0"/>
          <w:b w:val="0"/>
          <w:bCs/>
          <w:color w:val="auto"/>
        </w:rPr>
        <w:t>риложение</w:t>
      </w:r>
    </w:p>
    <w:p w:rsidR="002409D7" w:rsidRPr="001F3439" w:rsidRDefault="002409D7" w:rsidP="002409D7">
      <w:pPr>
        <w:keepNext/>
        <w:keepLines/>
        <w:widowControl/>
        <w:ind w:firstLine="720"/>
        <w:jc w:val="right"/>
        <w:rPr>
          <w:rStyle w:val="a"/>
          <w:b w:val="0"/>
          <w:color w:val="auto"/>
        </w:rPr>
      </w:pPr>
      <w:r w:rsidRPr="001F3439">
        <w:rPr>
          <w:rStyle w:val="a0"/>
          <w:b w:val="0"/>
          <w:bCs/>
          <w:color w:val="auto"/>
        </w:rPr>
        <w:t xml:space="preserve">к </w:t>
      </w:r>
      <w:r w:rsidRPr="001F3439">
        <w:rPr>
          <w:rStyle w:val="a"/>
          <w:b w:val="0"/>
          <w:bCs w:val="0"/>
          <w:color w:val="auto"/>
        </w:rPr>
        <w:t xml:space="preserve">постановлению </w:t>
      </w:r>
      <w:r w:rsidRPr="001F3439">
        <w:rPr>
          <w:rStyle w:val="a"/>
          <w:b w:val="0"/>
          <w:color w:val="auto"/>
        </w:rPr>
        <w:t xml:space="preserve">Главы </w:t>
      </w:r>
      <w:r w:rsidR="0077078A">
        <w:rPr>
          <w:rFonts w:eastAsia="Times New Roman"/>
          <w:color w:val="auto"/>
          <w:kern w:val="0"/>
          <w:lang w:eastAsia="ru-RU"/>
        </w:rPr>
        <w:t>Войновского</w:t>
      </w:r>
      <w:r w:rsidRPr="001F3439">
        <w:rPr>
          <w:rStyle w:val="a"/>
          <w:b w:val="0"/>
          <w:color w:val="auto"/>
        </w:rPr>
        <w:t xml:space="preserve"> </w:t>
      </w:r>
    </w:p>
    <w:p w:rsidR="002409D7" w:rsidRPr="001F3439" w:rsidRDefault="0077078A" w:rsidP="0077078A">
      <w:pPr>
        <w:keepNext/>
        <w:keepLines/>
        <w:widowControl/>
        <w:ind w:firstLine="720"/>
        <w:jc w:val="center"/>
        <w:rPr>
          <w:color w:val="auto"/>
        </w:rPr>
      </w:pPr>
      <w:r>
        <w:rPr>
          <w:color w:val="auto"/>
        </w:rPr>
        <w:t xml:space="preserve">                                            </w:t>
      </w:r>
      <w:r w:rsidR="002409D7" w:rsidRPr="001F3439">
        <w:rPr>
          <w:color w:val="auto"/>
        </w:rPr>
        <w:t>сельского поселения</w:t>
      </w:r>
    </w:p>
    <w:p w:rsidR="002409D7" w:rsidRPr="001F3439" w:rsidRDefault="0077078A" w:rsidP="0077078A">
      <w:pPr>
        <w:keepNext/>
        <w:keepLines/>
        <w:widowControl/>
        <w:ind w:firstLine="720"/>
        <w:jc w:val="center"/>
        <w:rPr>
          <w:color w:val="auto"/>
        </w:rPr>
      </w:pPr>
      <w:r>
        <w:rPr>
          <w:rStyle w:val="a0"/>
          <w:b w:val="0"/>
          <w:bCs/>
          <w:color w:val="auto"/>
        </w:rPr>
        <w:t xml:space="preserve">                                                   </w:t>
      </w:r>
      <w:r w:rsidR="002409D7" w:rsidRPr="001F3439">
        <w:rPr>
          <w:rStyle w:val="a0"/>
          <w:b w:val="0"/>
          <w:bCs/>
          <w:color w:val="auto"/>
        </w:rPr>
        <w:t xml:space="preserve">от </w:t>
      </w:r>
      <w:r w:rsidR="00803752">
        <w:rPr>
          <w:rStyle w:val="a0"/>
          <w:b w:val="0"/>
          <w:bCs/>
          <w:color w:val="auto"/>
        </w:rPr>
        <w:t>_________</w:t>
      </w:r>
      <w:r>
        <w:rPr>
          <w:rStyle w:val="a0"/>
          <w:b w:val="0"/>
          <w:bCs/>
          <w:color w:val="auto"/>
        </w:rPr>
        <w:t xml:space="preserve"> года </w:t>
      </w:r>
      <w:r w:rsidR="002409D7" w:rsidRPr="001F3439">
        <w:rPr>
          <w:rStyle w:val="a0"/>
          <w:b w:val="0"/>
          <w:bCs/>
          <w:color w:val="auto"/>
        </w:rPr>
        <w:t xml:space="preserve"> № </w:t>
      </w:r>
      <w:r w:rsidR="00803752">
        <w:rPr>
          <w:rStyle w:val="a0"/>
          <w:b w:val="0"/>
          <w:bCs/>
          <w:color w:val="auto"/>
        </w:rPr>
        <w:t>_____</w:t>
      </w:r>
    </w:p>
    <w:p w:rsidR="002409D7" w:rsidRPr="001F3439" w:rsidRDefault="002409D7" w:rsidP="002409D7">
      <w:pPr>
        <w:pStyle w:val="Heading1"/>
        <w:keepNext/>
        <w:keepLines/>
        <w:spacing w:before="0" w:after="0"/>
        <w:rPr>
          <w:rFonts w:ascii="Times New Roman" w:hAnsi="Times New Roman"/>
          <w:color w:val="auto"/>
          <w:lang w:val="ru-RU"/>
        </w:rPr>
      </w:pPr>
    </w:p>
    <w:p w:rsidR="002409D7" w:rsidRPr="001F3439" w:rsidRDefault="002409D7" w:rsidP="002409D7">
      <w:pPr>
        <w:pStyle w:val="Heading1"/>
        <w:keepNext/>
        <w:keepLines/>
        <w:spacing w:before="0" w:after="0"/>
        <w:rPr>
          <w:rFonts w:ascii="Times New Roman" w:hAnsi="Times New Roman"/>
          <w:color w:val="auto"/>
        </w:rPr>
      </w:pPr>
      <w:r w:rsidRPr="001F3439">
        <w:rPr>
          <w:rFonts w:ascii="Times New Roman" w:hAnsi="Times New Roman"/>
          <w:color w:val="auto"/>
        </w:rPr>
        <w:t xml:space="preserve">Порядок </w:t>
      </w:r>
      <w:r w:rsidRPr="001F3439">
        <w:rPr>
          <w:rFonts w:ascii="Times New Roman" w:hAnsi="Times New Roman"/>
          <w:color w:val="auto"/>
        </w:rPr>
        <w:br/>
        <w:t xml:space="preserve">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</w:t>
      </w:r>
    </w:p>
    <w:p w:rsidR="002409D7" w:rsidRPr="001F3439" w:rsidRDefault="002409D7" w:rsidP="002409D7">
      <w:pPr>
        <w:keepNext/>
        <w:keepLines/>
        <w:widowControl/>
        <w:ind w:firstLine="720"/>
        <w:jc w:val="both"/>
        <w:rPr>
          <w:color w:val="auto"/>
        </w:rPr>
      </w:pP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bookmarkStart w:id="0" w:name="sub_1001"/>
      <w:r w:rsidRPr="001F3439">
        <w:rPr>
          <w:color w:val="auto"/>
        </w:rPr>
        <w:t>1. Настоящее Положение определяет группы, задачи и формы обучения населения, проходящих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природного и техногенного характера (далее - чрезвычайные ситуации).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bookmarkStart w:id="1" w:name="sub_1002"/>
      <w:bookmarkEnd w:id="0"/>
      <w:r w:rsidRPr="001F3439">
        <w:rPr>
          <w:color w:val="auto"/>
        </w:rPr>
        <w:t>2.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проходят:</w:t>
      </w:r>
    </w:p>
    <w:bookmarkEnd w:id="1"/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лица, занятые в сфере производства и обслуживания, не включенные в состав органов управления муниципального звена территориальной подсистемы </w:t>
      </w:r>
      <w:r>
        <w:rPr>
          <w:color w:val="auto"/>
        </w:rPr>
        <w:t>Ростовской</w:t>
      </w:r>
      <w:r w:rsidRPr="001F3439">
        <w:rPr>
          <w:color w:val="auto"/>
        </w:rPr>
        <w:t xml:space="preserve"> области единой государственной системы предупреждения и ликвидации чрезвычайных ситуаций (далее - работающее население);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лица, не занятые в сфере производства и обслуживания (далее - неработающее население);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лица, обучающиеся в общеобразовательных учреждениях и учреждениях начального, среднего и высшего профессионального образования (далее - обучающиеся);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работники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сельского звена муниципального звена территориальной подсистемы </w:t>
      </w:r>
      <w:r>
        <w:rPr>
          <w:color w:val="auto"/>
        </w:rPr>
        <w:t>Ростовской</w:t>
      </w:r>
      <w:r w:rsidRPr="001F3439">
        <w:rPr>
          <w:color w:val="auto"/>
        </w:rPr>
        <w:t xml:space="preserve"> области единой государственной системы предупреждения и ликвидации чрезвычайных ситуаций (далее - уполномоченные работники);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председатели комиссий по предупреждению и ликвидации чрезвычайных ситуаций и обеспечению пожарной безопасности администрации</w:t>
      </w:r>
      <w:r>
        <w:rPr>
          <w:color w:val="auto"/>
        </w:rPr>
        <w:t xml:space="preserve"> </w:t>
      </w:r>
      <w:r w:rsidR="0077078A">
        <w:rPr>
          <w:rFonts w:eastAsia="Times New Roman"/>
          <w:color w:val="auto"/>
          <w:kern w:val="0"/>
          <w:lang w:eastAsia="ru-RU"/>
        </w:rPr>
        <w:t>Войновского</w:t>
      </w:r>
      <w:r w:rsidRPr="001F3439">
        <w:rPr>
          <w:color w:val="auto"/>
        </w:rPr>
        <w:t xml:space="preserve"> сельского поселения </w:t>
      </w:r>
      <w:r>
        <w:rPr>
          <w:color w:val="auto"/>
        </w:rPr>
        <w:t xml:space="preserve"> 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3. Основными задачами при подготовке населения и обучении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являются: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обучение населения правилам и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выработка у руководителей администрации и организаций навыков управления силами и средствами, входящими в состав сельского звена муниципального звена территориальной подсистемы </w:t>
      </w:r>
      <w:r>
        <w:rPr>
          <w:color w:val="auto"/>
        </w:rPr>
        <w:t xml:space="preserve">Ростовской </w:t>
      </w:r>
      <w:r w:rsidRPr="001F3439">
        <w:rPr>
          <w:color w:val="auto"/>
        </w:rPr>
        <w:t>области единой государственной системы предупреждения и ликвидации чрезвычайных ситуаций;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совершенствование практических навыков руководителей администрации и организаций, а также председателей комиссий по предупреждению и ликвидации чрезвычайных ситуаций и обеспечению пожарной безопасности в организации и проведении мероприятий по предупреждению чрезвычайных ситуаций и ликвидации их последствий;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практическое усвоение уполномоченными работниками в ходе учений и тренировок порядка действий при различных режимах функционирования муниципального звена территориальной подсистемы </w:t>
      </w:r>
      <w:r>
        <w:rPr>
          <w:color w:val="auto"/>
        </w:rPr>
        <w:t>Ростовской</w:t>
      </w:r>
      <w:r w:rsidRPr="001F3439">
        <w:rPr>
          <w:color w:val="auto"/>
        </w:rPr>
        <w:t xml:space="preserve"> области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bookmarkStart w:id="2" w:name="sub_1004"/>
      <w:r w:rsidRPr="001F3439">
        <w:rPr>
          <w:color w:val="auto"/>
        </w:rPr>
        <w:t>4. Подготовка и обучение населения мерам пожарной безопасности, способам защиты от опасностей, возникающих при ведении военных действий или вследствие этих действий предусматривает:</w:t>
      </w:r>
    </w:p>
    <w:bookmarkEnd w:id="2"/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для работающего населения - проведение занятий по месту работы согласно рекомендуемым программам и самостоятельное изучение порядка действий при чрезвычайных ситуациях с последующим закреплением полученных знаний и навыков на учениях и тренировках;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для неработающего населения - проведение бесед, лекций, вечеров вопросов и ответов, консультаций, показ учебных кино- и видеофильмов, в том числе на учебно-консультационных пунктах, а также самостоятельное изучение памяток, листовок, пособий, прослушивание радиопередач и просмотр телепрограмм по тематике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для обучающихся -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жизнедеятельности», утвержденными Министерством образования Российской Федерации;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для уполномоченных работников и председателей комиссий по предупреждению и ликвидации чрезвычайных ситуаций и обеспечению пожарной безопасности, организаций, уполномоченных работников - повышение квалификации не реже одного раза в 5 лет, проведение самостоятельной работы, а также участие в сборах, учениях и тренировках.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5. Для лиц, впервые назначенных на должность, связанную с выполнением обязанностей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ситуациях, переподготовка или повышение квалификации в течение первого года работы является обязательной. Повышение квалификации может осуществляться по очной и </w:t>
      </w:r>
      <w:proofErr w:type="spellStart"/>
      <w:r w:rsidRPr="001F3439">
        <w:rPr>
          <w:color w:val="auto"/>
        </w:rPr>
        <w:t>очно-заочной</w:t>
      </w:r>
      <w:proofErr w:type="spellEnd"/>
      <w:r w:rsidRPr="001F3439">
        <w:rPr>
          <w:color w:val="auto"/>
        </w:rPr>
        <w:t xml:space="preserve"> формам обучения, в том числе с использованием дистанционных образовательных технологий.</w:t>
      </w:r>
    </w:p>
    <w:p w:rsidR="002409D7" w:rsidRPr="001F3439" w:rsidRDefault="002409D7" w:rsidP="002409D7">
      <w:pPr>
        <w:keepNext/>
        <w:ind w:firstLine="709"/>
        <w:jc w:val="both"/>
        <w:rPr>
          <w:color w:val="auto"/>
        </w:rPr>
      </w:pPr>
      <w:r w:rsidRPr="001F3439">
        <w:rPr>
          <w:color w:val="auto"/>
        </w:rPr>
        <w:t>6. Повышение квалификации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 проходят:</w:t>
      </w:r>
    </w:p>
    <w:p w:rsidR="002409D7" w:rsidRPr="001F3439" w:rsidRDefault="002409D7" w:rsidP="002409D7">
      <w:pPr>
        <w:keepNext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уполномоченные работники и председатели комиссий по предупреждению и ликвидации чрезвычайных ситуаций и обеспечению пожарной безопасности - в учебно-методическом центре по гражданской обороне и чрезвычайным ситуациям </w:t>
      </w:r>
      <w:r>
        <w:rPr>
          <w:color w:val="auto"/>
        </w:rPr>
        <w:t xml:space="preserve">Ростовской </w:t>
      </w:r>
      <w:r w:rsidRPr="001F3439">
        <w:rPr>
          <w:color w:val="auto"/>
        </w:rPr>
        <w:t xml:space="preserve"> области («УМЦ ГОЧС </w:t>
      </w:r>
      <w:r>
        <w:rPr>
          <w:color w:val="auto"/>
        </w:rPr>
        <w:t xml:space="preserve">Ростовской </w:t>
      </w:r>
      <w:r w:rsidRPr="001F3439">
        <w:rPr>
          <w:color w:val="auto"/>
        </w:rPr>
        <w:t xml:space="preserve"> области»);</w:t>
      </w:r>
    </w:p>
    <w:p w:rsidR="002409D7" w:rsidRPr="001F3439" w:rsidRDefault="002409D7" w:rsidP="002409D7">
      <w:pPr>
        <w:keepNext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уполномоченные работники -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учебно-методическом центре по гражданской обороне и чрезвычайным ситуациям </w:t>
      </w:r>
      <w:r>
        <w:rPr>
          <w:color w:val="auto"/>
        </w:rPr>
        <w:t xml:space="preserve">Ростовской </w:t>
      </w:r>
      <w:r w:rsidRPr="001F3439">
        <w:rPr>
          <w:color w:val="auto"/>
        </w:rPr>
        <w:t xml:space="preserve">области («УМЦ ГОЧС </w:t>
      </w:r>
      <w:r>
        <w:rPr>
          <w:color w:val="auto"/>
        </w:rPr>
        <w:t xml:space="preserve">Ростовской </w:t>
      </w:r>
      <w:r w:rsidRPr="001F3439">
        <w:rPr>
          <w:color w:val="auto"/>
        </w:rPr>
        <w:t>области»).</w:t>
      </w:r>
    </w:p>
    <w:p w:rsidR="002409D7" w:rsidRPr="001F3439" w:rsidRDefault="002409D7" w:rsidP="002409D7">
      <w:pPr>
        <w:keepNext/>
        <w:ind w:firstLine="709"/>
        <w:jc w:val="both"/>
        <w:rPr>
          <w:color w:val="auto"/>
        </w:rPr>
      </w:pPr>
      <w:r w:rsidRPr="001F3439">
        <w:rPr>
          <w:color w:val="auto"/>
        </w:rPr>
        <w:t xml:space="preserve">Повышение квалификации преподавателей дисциплины «Безопасность жизнедеятельности» и преподавателей - организаторов курса «Основы безопасности жизнедеятельности» в области гражданской обороны и защиты при чрезвычайных ситуациях осуществляется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Министерства образования Российской Федерации и других федеральных органов исполнительной власти, являющихся учредителями образовательных учреждений, учебно-методическом центре по гражданской обороне и чрезвычайным ситуациям </w:t>
      </w:r>
      <w:r>
        <w:rPr>
          <w:color w:val="auto"/>
        </w:rPr>
        <w:t xml:space="preserve">Ростовской </w:t>
      </w:r>
      <w:r w:rsidRPr="001F3439">
        <w:rPr>
          <w:color w:val="auto"/>
        </w:rPr>
        <w:t xml:space="preserve"> области.</w:t>
      </w:r>
    </w:p>
    <w:p w:rsidR="002409D7" w:rsidRPr="001F3439" w:rsidRDefault="002409D7" w:rsidP="002409D7">
      <w:pPr>
        <w:keepNext/>
        <w:ind w:firstLine="709"/>
        <w:jc w:val="both"/>
        <w:rPr>
          <w:color w:val="auto"/>
        </w:rPr>
      </w:pPr>
      <w:bookmarkStart w:id="3" w:name="sub_1007"/>
      <w:r w:rsidRPr="001F3439">
        <w:rPr>
          <w:color w:val="auto"/>
        </w:rPr>
        <w:t>7. Совершенствование знаний, умений и навыков в области пожарной безопасности, способов защиты от опасностей, возникающих при ведении военных действий или вследствие этих действий осуществляется в ходе проведения комплексных, командно-штабных учений и тренировок, тактико-специальных учений.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bookmarkStart w:id="4" w:name="sub_1008"/>
      <w:bookmarkEnd w:id="3"/>
      <w:r w:rsidRPr="001F3439">
        <w:rPr>
          <w:color w:val="auto"/>
        </w:rPr>
        <w:t xml:space="preserve">8. К проведению командно-штабных учений в администрации </w:t>
      </w:r>
      <w:r w:rsidR="0077078A">
        <w:rPr>
          <w:rFonts w:eastAsia="Times New Roman"/>
          <w:color w:val="auto"/>
          <w:kern w:val="0"/>
          <w:lang w:eastAsia="ru-RU"/>
        </w:rPr>
        <w:t xml:space="preserve">Войновского </w:t>
      </w:r>
      <w:r w:rsidRPr="001F3439">
        <w:rPr>
          <w:color w:val="auto"/>
        </w:rPr>
        <w:t xml:space="preserve">сельского поселения </w:t>
      </w:r>
      <w:r>
        <w:rPr>
          <w:color w:val="auto"/>
        </w:rPr>
        <w:t xml:space="preserve"> </w:t>
      </w:r>
      <w:r w:rsidRPr="001F3439">
        <w:rPr>
          <w:color w:val="auto"/>
        </w:rPr>
        <w:t xml:space="preserve">могут в установленном порядке привлекаться оперативные группы, соединений и воинских частей Вооруженных Сил Российской Федерации, внутренних войск Министерства внутренних дел Российской Федерации и органов внутренних дел Российской Федерации, а также по согласованию с органами исполнительной государственной власти </w:t>
      </w:r>
      <w:r>
        <w:rPr>
          <w:color w:val="auto"/>
        </w:rPr>
        <w:t>Ростовской</w:t>
      </w:r>
      <w:r w:rsidRPr="001F3439">
        <w:rPr>
          <w:color w:val="auto"/>
        </w:rPr>
        <w:t xml:space="preserve"> области и органами местного самоуправления - силы и средства муниципального звена территориальной подсистемы</w:t>
      </w:r>
      <w:r>
        <w:rPr>
          <w:color w:val="auto"/>
        </w:rPr>
        <w:t xml:space="preserve"> Ростовской </w:t>
      </w:r>
      <w:r w:rsidRPr="001F3439">
        <w:rPr>
          <w:color w:val="auto"/>
        </w:rPr>
        <w:t>области единой государственной системы предупреждения и ликвидации чрезвычайных ситуаций.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bookmarkStart w:id="5" w:name="sub_1009"/>
      <w:bookmarkEnd w:id="4"/>
      <w:r w:rsidRPr="001F3439">
        <w:rPr>
          <w:color w:val="auto"/>
        </w:rPr>
        <w:t>9. Тактико-специальные учения продолжительностью до 8 часов проводятся с участием аварийно-спасательных служб и нештатных аварийно-спасательных формирований (далее - формирования) организаций 1 раз в 3 года, а с участием формирований постоянной готовности - 1 раз в год.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bookmarkStart w:id="6" w:name="sub_1010"/>
      <w:bookmarkEnd w:id="5"/>
      <w:r w:rsidRPr="001F3439">
        <w:rPr>
          <w:color w:val="auto"/>
        </w:rPr>
        <w:t>10.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__</w:t>
      </w:r>
      <w:r>
        <w:rPr>
          <w:color w:val="auto"/>
        </w:rPr>
        <w:t>600</w:t>
      </w:r>
      <w:r w:rsidRPr="001F3439">
        <w:rPr>
          <w:color w:val="auto"/>
        </w:rPr>
        <w:t>____ коек. В других организациях 1 раз в 3 года проводятся тренировки продолжительностью до 8 часов.</w:t>
      </w:r>
    </w:p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bookmarkStart w:id="7" w:name="sub_1011"/>
      <w:bookmarkEnd w:id="6"/>
      <w:r w:rsidRPr="001F3439">
        <w:rPr>
          <w:color w:val="auto"/>
        </w:rPr>
        <w:t>11. Тренировки в общеобразовательных учреждениях и учреждениях начального, среднего и высшего профессионального образования проводятся ежегодно.</w:t>
      </w:r>
    </w:p>
    <w:bookmarkEnd w:id="7"/>
    <w:p w:rsidR="002409D7" w:rsidRPr="001F3439" w:rsidRDefault="002409D7" w:rsidP="002409D7">
      <w:pPr>
        <w:keepNext/>
        <w:keepLines/>
        <w:widowControl/>
        <w:ind w:firstLine="709"/>
        <w:jc w:val="both"/>
        <w:rPr>
          <w:color w:val="auto"/>
        </w:rPr>
      </w:pPr>
      <w:r w:rsidRPr="001F3439">
        <w:rPr>
          <w:color w:val="auto"/>
        </w:rPr>
        <w:t>12. Лица, привлекаемые на учения и тренировки по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ситуациях, должны быть проинформированы о возможном риске при их проведении.</w:t>
      </w:r>
    </w:p>
    <w:p w:rsidR="002409D7" w:rsidRPr="001F3439" w:rsidRDefault="002409D7" w:rsidP="002409D7">
      <w:pPr>
        <w:rPr>
          <w:color w:val="auto"/>
        </w:rPr>
      </w:pPr>
    </w:p>
    <w:p w:rsidR="00C275D0" w:rsidRDefault="00C275D0"/>
    <w:sectPr w:rsidR="00C2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9D7"/>
    <w:rsid w:val="002409D7"/>
    <w:rsid w:val="0077078A"/>
    <w:rsid w:val="00803752"/>
    <w:rsid w:val="00C275D0"/>
    <w:rsid w:val="00D0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Пользовательский"/>
    <w:qFormat/>
    <w:rsid w:val="002409D7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09D7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2409D7"/>
    <w:rPr>
      <w:rFonts w:ascii="Arial" w:eastAsia="Calibri" w:hAnsi="Arial"/>
      <w:b/>
      <w:bCs/>
      <w:color w:val="26282F"/>
      <w:sz w:val="24"/>
      <w:szCs w:val="24"/>
      <w:lang w:bidi="ar-SA"/>
    </w:rPr>
  </w:style>
  <w:style w:type="character" w:customStyle="1" w:styleId="a">
    <w:name w:val="Гипертекстовая ссылка"/>
    <w:rsid w:val="002409D7"/>
    <w:rPr>
      <w:b/>
      <w:bCs/>
      <w:color w:val="106BBE"/>
      <w:sz w:val="26"/>
      <w:szCs w:val="26"/>
    </w:rPr>
  </w:style>
  <w:style w:type="character" w:customStyle="1" w:styleId="a0">
    <w:name w:val="Цветовое выделение"/>
    <w:rsid w:val="002409D7"/>
    <w:rPr>
      <w:b/>
      <w:color w:val="000080"/>
    </w:rPr>
  </w:style>
  <w:style w:type="paragraph" w:customStyle="1" w:styleId="ConsPlusTitle">
    <w:name w:val="ConsPlusTitle"/>
    <w:rsid w:val="002409D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BodyText21">
    <w:name w:val="Body Text 21"/>
    <w:basedOn w:val="Normal"/>
    <w:rsid w:val="002409D7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/>
      <w:color w:val="auto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6356421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2351.0" TargetMode="External"/><Relationship Id="rId5" Type="http://schemas.openxmlformats.org/officeDocument/2006/relationships/hyperlink" Target="garantF1://10003955.19" TargetMode="External"/><Relationship Id="rId4" Type="http://schemas.openxmlformats.org/officeDocument/2006/relationships/hyperlink" Target="garantF1://10003955.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1710</Words>
  <Characters>9753</Characters>
  <Application>Microsoft Office Outlook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11441</CharactersWithSpaces>
  <SharedDoc>false</SharedDoc>
  <HLinks>
    <vt:vector size="30" baseType="variant">
      <vt:variant>
        <vt:i4>7143486</vt:i4>
      </vt:variant>
      <vt:variant>
        <vt:i4>12</vt:i4>
      </vt:variant>
      <vt:variant>
        <vt:i4>0</vt:i4>
      </vt:variant>
      <vt:variant>
        <vt:i4>5</vt:i4>
      </vt:variant>
      <vt:variant>
        <vt:lpwstr>garantf1://16356421.0/</vt:lpwstr>
      </vt:variant>
      <vt:variant>
        <vt:lpwstr/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garantf1://12032351.0/</vt:lpwstr>
      </vt:variant>
      <vt:variant>
        <vt:lpwstr/>
      </vt:variant>
      <vt:variant>
        <vt:i4>7995445</vt:i4>
      </vt:variant>
      <vt:variant>
        <vt:i4>3</vt:i4>
      </vt:variant>
      <vt:variant>
        <vt:i4>0</vt:i4>
      </vt:variant>
      <vt:variant>
        <vt:i4>5</vt:i4>
      </vt:variant>
      <vt:variant>
        <vt:lpwstr>garantf1://10003955.19/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garantf1://10003955.3/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6</cp:revision>
  <cp:lastPrinted>2014-03-20T08:34:00Z</cp:lastPrinted>
  <dcterms:created xsi:type="dcterms:W3CDTF">2014-03-20T08:18:00Z</dcterms:created>
  <dcterms:modified xsi:type="dcterms:W3CDTF">2014-03-20T08:37:00Z</dcterms:modified>
</cp:coreProperties>
</file>