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9D" w:rsidRPr="00DF739D" w:rsidRDefault="00DF739D" w:rsidP="00DF739D">
      <w:pPr>
        <w:jc w:val="center"/>
        <w:rPr>
          <w:sz w:val="28"/>
          <w:szCs w:val="28"/>
        </w:rPr>
      </w:pPr>
      <w:r w:rsidRPr="00DF739D">
        <w:rPr>
          <w:sz w:val="28"/>
          <w:szCs w:val="28"/>
        </w:rPr>
        <w:t>ПРОЕКТ 0</w:t>
      </w:r>
      <w:r w:rsidR="0094537D">
        <w:rPr>
          <w:sz w:val="28"/>
          <w:szCs w:val="28"/>
        </w:rPr>
        <w:t>3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 xml:space="preserve">.2014- </w:t>
      </w:r>
      <w:r w:rsidR="0094537D">
        <w:rPr>
          <w:sz w:val="28"/>
          <w:szCs w:val="28"/>
        </w:rPr>
        <w:t>10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>.2014</w:t>
      </w:r>
    </w:p>
    <w:p w:rsid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DF739D" w:rsidRDefault="00DF739D" w:rsidP="00DF739D">
      <w:pPr>
        <w:jc w:val="center"/>
        <w:rPr>
          <w:sz w:val="28"/>
          <w:szCs w:val="28"/>
        </w:rPr>
      </w:pPr>
    </w:p>
    <w:p w:rsidR="00DF739D" w:rsidRP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747" w:type="dxa"/>
        <w:tblLook w:val="01E0"/>
      </w:tblPr>
      <w:tblGrid>
        <w:gridCol w:w="3085"/>
        <w:gridCol w:w="4678"/>
        <w:gridCol w:w="1984"/>
      </w:tblGrid>
      <w:tr w:rsidR="00DF739D" w:rsidTr="00DF739D">
        <w:tc>
          <w:tcPr>
            <w:tcW w:w="3085" w:type="dxa"/>
          </w:tcPr>
          <w:p w:rsidR="00DF739D" w:rsidRDefault="00DF739D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DF73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4678" w:type="dxa"/>
          </w:tcPr>
          <w:p w:rsidR="00DF739D" w:rsidRDefault="006B5A9A" w:rsidP="006B5A9A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</w:t>
            </w:r>
          </w:p>
        </w:tc>
        <w:tc>
          <w:tcPr>
            <w:tcW w:w="1984" w:type="dxa"/>
          </w:tcPr>
          <w:p w:rsidR="006B5A9A" w:rsidRDefault="006B5A9A" w:rsidP="006B5A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  <w:p w:rsidR="00DF739D" w:rsidRDefault="00DF739D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</w:tbl>
    <w:p w:rsidR="006B5A9A" w:rsidRDefault="006B5A9A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6B5A9A">
        <w:rPr>
          <w:bCs/>
          <w:sz w:val="28"/>
          <w:szCs w:val="28"/>
        </w:rPr>
        <w:t>Войновского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 w:rsidR="006B5A9A">
        <w:rPr>
          <w:bCs/>
          <w:sz w:val="28"/>
          <w:szCs w:val="28"/>
        </w:rPr>
        <w:t xml:space="preserve">от 01.03.2012г. </w:t>
      </w:r>
      <w:r>
        <w:rPr>
          <w:bCs/>
          <w:sz w:val="28"/>
          <w:szCs w:val="28"/>
        </w:rPr>
        <w:t>№</w:t>
      </w:r>
      <w:r w:rsidR="006B5A9A">
        <w:rPr>
          <w:bCs/>
          <w:sz w:val="28"/>
          <w:szCs w:val="28"/>
        </w:rPr>
        <w:t xml:space="preserve"> </w:t>
      </w:r>
      <w:r w:rsidR="00AC4E53">
        <w:rPr>
          <w:bCs/>
          <w:sz w:val="28"/>
          <w:szCs w:val="28"/>
        </w:rPr>
        <w:t>41</w:t>
      </w:r>
      <w:r>
        <w:rPr>
          <w:bCs/>
          <w:sz w:val="28"/>
          <w:szCs w:val="28"/>
        </w:rPr>
        <w:t xml:space="preserve"> </w:t>
      </w:r>
    </w:p>
    <w:p w:rsidR="00B63CEB" w:rsidRPr="00B63CEB" w:rsidRDefault="00B63CEB" w:rsidP="00B63CEB">
      <w:pPr>
        <w:jc w:val="both"/>
        <w:rPr>
          <w:bCs/>
          <w:sz w:val="28"/>
          <w:szCs w:val="28"/>
        </w:rPr>
      </w:pPr>
      <w:r w:rsidRPr="00B63CEB">
        <w:rPr>
          <w:bCs/>
          <w:sz w:val="28"/>
          <w:szCs w:val="28"/>
        </w:rPr>
        <w:t>«Об утверждении  административного  регламента</w:t>
      </w:r>
    </w:p>
    <w:p w:rsidR="00B63CEB" w:rsidRPr="00B63CEB" w:rsidRDefault="00B63CEB" w:rsidP="00B63CEB">
      <w:pPr>
        <w:jc w:val="both"/>
        <w:rPr>
          <w:bCs/>
          <w:sz w:val="28"/>
          <w:szCs w:val="28"/>
        </w:rPr>
      </w:pPr>
      <w:r w:rsidRPr="00B63CEB">
        <w:rPr>
          <w:bCs/>
          <w:sz w:val="28"/>
          <w:szCs w:val="28"/>
        </w:rPr>
        <w:t xml:space="preserve"> по предоставлению муниципальной услуги </w:t>
      </w:r>
    </w:p>
    <w:p w:rsidR="00AC4E53" w:rsidRDefault="00B63CEB" w:rsidP="00B63CEB">
      <w:pPr>
        <w:jc w:val="both"/>
        <w:rPr>
          <w:bCs/>
          <w:sz w:val="28"/>
          <w:szCs w:val="28"/>
        </w:rPr>
      </w:pPr>
      <w:r w:rsidRPr="00B63CEB">
        <w:rPr>
          <w:bCs/>
          <w:sz w:val="28"/>
          <w:szCs w:val="28"/>
        </w:rPr>
        <w:t>«</w:t>
      </w:r>
      <w:r w:rsidR="00AC4E53">
        <w:rPr>
          <w:bCs/>
          <w:sz w:val="28"/>
          <w:szCs w:val="28"/>
        </w:rPr>
        <w:t>Признание жилых помещений непригодными</w:t>
      </w:r>
    </w:p>
    <w:p w:rsidR="00AC4E53" w:rsidRDefault="00AC4E53" w:rsidP="00B63C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проживания граждан, а также многоквартирных</w:t>
      </w:r>
    </w:p>
    <w:p w:rsidR="00B63CEB" w:rsidRDefault="00AC4E53" w:rsidP="00B63C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домов аварийными и подлежащими сносу</w:t>
      </w:r>
      <w:r w:rsidR="00B63CEB" w:rsidRPr="00B63CEB">
        <w:rPr>
          <w:bCs/>
          <w:sz w:val="28"/>
          <w:szCs w:val="28"/>
        </w:rPr>
        <w:t>»</w:t>
      </w:r>
    </w:p>
    <w:p w:rsidR="00B63CEB" w:rsidRPr="00B63CEB" w:rsidRDefault="00B63CEB" w:rsidP="00B63CEB">
      <w:pPr>
        <w:jc w:val="both"/>
        <w:rPr>
          <w:bCs/>
          <w:sz w:val="28"/>
          <w:szCs w:val="28"/>
        </w:rPr>
      </w:pPr>
    </w:p>
    <w:p w:rsidR="00EE0010" w:rsidRDefault="00EE0010" w:rsidP="00EE00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в целях повышения качества и доступности предоставляемых муниципальных услуг постановляю:</w:t>
      </w:r>
    </w:p>
    <w:p w:rsidR="00EE0010" w:rsidRDefault="00EE0010" w:rsidP="00EE0010">
      <w:pPr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нести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r w:rsidR="006B5A9A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</w:t>
      </w:r>
      <w:r w:rsidR="006B5A9A">
        <w:rPr>
          <w:bCs/>
          <w:sz w:val="28"/>
          <w:szCs w:val="28"/>
        </w:rPr>
        <w:t xml:space="preserve">от 01.03.2012г. № </w:t>
      </w:r>
      <w:r w:rsidR="00AC4E53">
        <w:rPr>
          <w:bCs/>
          <w:sz w:val="28"/>
          <w:szCs w:val="28"/>
        </w:rPr>
        <w:t>41</w:t>
      </w:r>
      <w:r w:rsidR="006B5A9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ледующие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зменения: </w:t>
      </w:r>
    </w:p>
    <w:p w:rsidR="00EE0010" w:rsidRDefault="00EE0010" w:rsidP="00EE0010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</w:p>
    <w:p w:rsidR="00EE0010" w:rsidRDefault="00EE0010" w:rsidP="00EE001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раздел </w:t>
      </w:r>
      <w:r w:rsidR="00B63CE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 xml:space="preserve"> изложить в следующей редакции: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B63CE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.1. Заявитель может обратиться с жалобой  лично или направить письменное обращение, жалобу (претензию) на бумажном носителе, в  электронной  форме.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том числе в следующих случаях: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нарушение срока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.4. Жалоба должна содержать: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.6. По результатам рассмотрения жалобы орган, предоставляющий муниципальную услугу, принимает одно из следующих решений: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отказывает в удовлетворении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.7. Не позднее дня, следующего за днем приняти</w:t>
      </w:r>
      <w:r>
        <w:rPr>
          <w:noProof/>
          <w:sz w:val="28"/>
          <w:szCs w:val="28"/>
        </w:rPr>
        <w:t>я решения, указанного в пункте 4</w:t>
      </w:r>
      <w:r w:rsidR="00EE0010">
        <w:rPr>
          <w:noProof/>
          <w:sz w:val="28"/>
          <w:szCs w:val="28"/>
        </w:rPr>
        <w:t>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 xml:space="preserve">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</w:t>
      </w:r>
      <w:r w:rsidR="00EE16CE"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.1. настоящего административного регламента, незамедлительно направляет имеющиеся материалы в органы прокуратуры.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.9. Положения Федерального закона от 27.07.2010 № 210 – 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 № 59-ФЗ "О порядке рассмотрения обращений граждан Российской Федерации.».</w:t>
      </w:r>
    </w:p>
    <w:p w:rsidR="00EE0010" w:rsidRDefault="00EE0010" w:rsidP="00EE00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E0010" w:rsidRDefault="00EE0010" w:rsidP="00AC4E5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Обнародовать информацию о внесении изменений в </w:t>
      </w:r>
      <w:r>
        <w:rPr>
          <w:bCs/>
          <w:sz w:val="28"/>
          <w:szCs w:val="28"/>
        </w:rPr>
        <w:t xml:space="preserve">постановление Администрации </w:t>
      </w:r>
      <w:r w:rsidR="00A2725D">
        <w:rPr>
          <w:bCs/>
          <w:sz w:val="28"/>
          <w:szCs w:val="28"/>
        </w:rPr>
        <w:t xml:space="preserve">Войновского </w:t>
      </w:r>
      <w:r>
        <w:rPr>
          <w:bCs/>
          <w:sz w:val="28"/>
          <w:szCs w:val="28"/>
        </w:rPr>
        <w:t xml:space="preserve">сельского поселения </w:t>
      </w:r>
      <w:r w:rsidR="00A2725D">
        <w:rPr>
          <w:bCs/>
          <w:sz w:val="28"/>
          <w:szCs w:val="28"/>
        </w:rPr>
        <w:t xml:space="preserve">от 01.03.2012г. № </w:t>
      </w:r>
      <w:r w:rsidR="00AC4E53">
        <w:rPr>
          <w:bCs/>
          <w:sz w:val="28"/>
          <w:szCs w:val="28"/>
        </w:rPr>
        <w:t>41</w:t>
      </w:r>
      <w:r>
        <w:rPr>
          <w:bCs/>
          <w:sz w:val="28"/>
          <w:szCs w:val="28"/>
        </w:rPr>
        <w:t xml:space="preserve"> </w:t>
      </w:r>
      <w:r w:rsidR="00B63CEB" w:rsidRPr="00B63CEB">
        <w:rPr>
          <w:bCs/>
          <w:sz w:val="28"/>
          <w:szCs w:val="28"/>
        </w:rPr>
        <w:t>«Об утверждении  административного  регламента по предос</w:t>
      </w:r>
      <w:r w:rsidR="00AC4E53">
        <w:rPr>
          <w:bCs/>
          <w:sz w:val="28"/>
          <w:szCs w:val="28"/>
        </w:rPr>
        <w:t>тавлению муниципальной услуги «Признание жилых помещений непригодными для проживания граждан, а также многоквартирных домов аварийными и подлежащими сносу</w:t>
      </w:r>
      <w:r w:rsidR="00B63CEB" w:rsidRPr="00B63CE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«Муниципальном вестнике».</w:t>
      </w:r>
    </w:p>
    <w:p w:rsidR="00EE0010" w:rsidRDefault="00EE0010" w:rsidP="00EE001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EE0010" w:rsidRDefault="00EE0010" w:rsidP="00EE0010">
      <w:pPr>
        <w:ind w:right="-2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</w:t>
      </w:r>
      <w:r w:rsidR="00A2725D">
        <w:rPr>
          <w:sz w:val="28"/>
          <w:szCs w:val="28"/>
        </w:rPr>
        <w:t>оставляю за собой.</w:t>
      </w:r>
    </w:p>
    <w:p w:rsidR="00EE0010" w:rsidRDefault="00EE0010" w:rsidP="00EE0010">
      <w:pPr>
        <w:jc w:val="both"/>
        <w:rPr>
          <w:szCs w:val="24"/>
        </w:rPr>
      </w:pPr>
    </w:p>
    <w:p w:rsidR="002C0837" w:rsidRDefault="002C0837" w:rsidP="00EE0010">
      <w:pPr>
        <w:ind w:firstLine="708"/>
        <w:jc w:val="both"/>
        <w:outlineLvl w:val="1"/>
        <w:rPr>
          <w:b/>
          <w:sz w:val="28"/>
          <w:szCs w:val="28"/>
        </w:rPr>
      </w:pPr>
    </w:p>
    <w:p w:rsidR="002C0837" w:rsidRPr="00AE7596" w:rsidRDefault="002C0837" w:rsidP="002C0837">
      <w:pPr>
        <w:ind w:firstLine="709"/>
        <w:jc w:val="both"/>
        <w:rPr>
          <w:sz w:val="28"/>
          <w:szCs w:val="28"/>
        </w:rPr>
      </w:pPr>
      <w:r w:rsidRPr="00AE7596">
        <w:rPr>
          <w:sz w:val="28"/>
          <w:szCs w:val="28"/>
        </w:rPr>
        <w:br/>
      </w:r>
    </w:p>
    <w:p w:rsidR="002C0837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F739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953ABB" w:rsidRPr="009D4142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A2725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DF739D">
        <w:rPr>
          <w:sz w:val="28"/>
          <w:szCs w:val="28"/>
        </w:rPr>
        <w:t>В.В.Гончаров</w:t>
      </w:r>
    </w:p>
    <w:p w:rsidR="00B27788" w:rsidRDefault="00953ABB" w:rsidP="00953ABB">
      <w:pPr>
        <w:tabs>
          <w:tab w:val="left" w:pos="6720"/>
        </w:tabs>
      </w:pPr>
      <w:r>
        <w:tab/>
      </w:r>
      <w:r w:rsidR="00A2725D">
        <w:t xml:space="preserve"> </w:t>
      </w:r>
    </w:p>
    <w:sectPr w:rsidR="00B27788" w:rsidSect="003454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7D93"/>
    <w:multiLevelType w:val="multilevel"/>
    <w:tmpl w:val="AD4486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837"/>
    <w:rsid w:val="00015E18"/>
    <w:rsid w:val="000B4DA7"/>
    <w:rsid w:val="000C4959"/>
    <w:rsid w:val="002C0837"/>
    <w:rsid w:val="003454E1"/>
    <w:rsid w:val="00416DA4"/>
    <w:rsid w:val="006B5A9A"/>
    <w:rsid w:val="00837451"/>
    <w:rsid w:val="0094537D"/>
    <w:rsid w:val="00953ABB"/>
    <w:rsid w:val="009C672D"/>
    <w:rsid w:val="00A2725D"/>
    <w:rsid w:val="00AC4E53"/>
    <w:rsid w:val="00B27788"/>
    <w:rsid w:val="00B63CEB"/>
    <w:rsid w:val="00D64620"/>
    <w:rsid w:val="00D8548B"/>
    <w:rsid w:val="00DF739D"/>
    <w:rsid w:val="00E40EDA"/>
    <w:rsid w:val="00EE0010"/>
    <w:rsid w:val="00EE16CE"/>
    <w:rsid w:val="00FA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3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2C08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qFormat/>
    <w:rsid w:val="002C0837"/>
    <w:pPr>
      <w:keepNext/>
      <w:ind w:left="709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83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C0837"/>
    <w:rPr>
      <w:sz w:val="28"/>
    </w:rPr>
  </w:style>
  <w:style w:type="character" w:customStyle="1" w:styleId="BodyTextChar">
    <w:name w:val="Body Text Char"/>
    <w:basedOn w:val="DefaultParagraphFont"/>
    <w:link w:val="BodyText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2C0837"/>
    <w:rPr>
      <w:rFonts w:ascii="Times New Roman" w:hAnsi="Times New Roman"/>
      <w:sz w:val="26"/>
    </w:rPr>
  </w:style>
  <w:style w:type="paragraph" w:customStyle="1" w:styleId="Style6">
    <w:name w:val="Style6"/>
    <w:basedOn w:val="Normal"/>
    <w:rsid w:val="002C083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1159</Words>
  <Characters>6612</Characters>
  <Application>Microsoft Office Outlook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20</cp:revision>
  <cp:lastPrinted>2014-06-18T13:13:00Z</cp:lastPrinted>
  <dcterms:created xsi:type="dcterms:W3CDTF">2014-06-19T12:13:00Z</dcterms:created>
  <dcterms:modified xsi:type="dcterms:W3CDTF">2014-12-03T16:01:00Z</dcterms:modified>
</cp:coreProperties>
</file>