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46" w:rsidRDefault="00413A46" w:rsidP="00591F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16.03-31.03.2017                  Проект</w:t>
      </w:r>
    </w:p>
    <w:p w:rsidR="00413A46" w:rsidRPr="007C03C1" w:rsidRDefault="00413A46" w:rsidP="00F677E1">
      <w:pPr>
        <w:tabs>
          <w:tab w:val="left" w:pos="6737"/>
        </w:tabs>
        <w:jc w:val="center"/>
        <w:rPr>
          <w:sz w:val="28"/>
          <w:szCs w:val="28"/>
        </w:rPr>
      </w:pPr>
      <w:r w:rsidRPr="007C03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ВОЙНОВСКОГО СЕЛЬСКОГО ПОРСЕЛЕНИЯ</w:t>
      </w:r>
      <w:r w:rsidRPr="007C03C1">
        <w:rPr>
          <w:sz w:val="28"/>
          <w:szCs w:val="28"/>
        </w:rPr>
        <w:t xml:space="preserve"> </w:t>
      </w:r>
    </w:p>
    <w:p w:rsidR="00413A46" w:rsidRPr="007C03C1" w:rsidRDefault="00413A46" w:rsidP="00F677E1">
      <w:pPr>
        <w:tabs>
          <w:tab w:val="left" w:pos="6737"/>
        </w:tabs>
        <w:jc w:val="center"/>
        <w:rPr>
          <w:sz w:val="20"/>
          <w:szCs w:val="20"/>
        </w:rPr>
      </w:pPr>
    </w:p>
    <w:p w:rsidR="00413A46" w:rsidRPr="007C03C1" w:rsidRDefault="00413A46" w:rsidP="00F677E1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ПОСТАНОВЛЕНИЕ- ПРОЕКТ</w:t>
      </w:r>
    </w:p>
    <w:p w:rsidR="00413A46" w:rsidRPr="007C03C1" w:rsidRDefault="00413A46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0"/>
          <w:szCs w:val="20"/>
        </w:rPr>
      </w:pPr>
    </w:p>
    <w:tbl>
      <w:tblPr>
        <w:tblW w:w="0" w:type="auto"/>
        <w:tblLook w:val="01E0"/>
      </w:tblPr>
      <w:tblGrid>
        <w:gridCol w:w="3473"/>
        <w:gridCol w:w="3473"/>
        <w:gridCol w:w="3473"/>
      </w:tblGrid>
      <w:tr w:rsidR="00413A46" w:rsidRPr="007C03C1" w:rsidTr="00821412">
        <w:tc>
          <w:tcPr>
            <w:tcW w:w="3473" w:type="dxa"/>
          </w:tcPr>
          <w:p w:rsidR="00413A46" w:rsidRPr="007C03C1" w:rsidRDefault="00413A46" w:rsidP="0082141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.03</w:t>
            </w:r>
            <w:r w:rsidRPr="007C03C1">
              <w:rPr>
                <w:bCs/>
                <w:color w:val="000000"/>
                <w:sz w:val="28"/>
                <w:szCs w:val="28"/>
              </w:rPr>
              <w:t>.201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413A46" w:rsidRPr="007C03C1" w:rsidRDefault="00413A46" w:rsidP="00F677E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C03C1">
              <w:rPr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473" w:type="dxa"/>
          </w:tcPr>
          <w:p w:rsidR="00413A46" w:rsidRPr="007C03C1" w:rsidRDefault="00413A46" w:rsidP="00821412">
            <w:pPr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х. Войнов</w:t>
            </w:r>
          </w:p>
        </w:tc>
      </w:tr>
    </w:tbl>
    <w:p w:rsidR="00413A46" w:rsidRPr="007C03C1" w:rsidRDefault="00413A46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413A46" w:rsidRPr="007C03C1" w:rsidRDefault="00413A46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О комиссии по соблюдению</w:t>
      </w:r>
    </w:p>
    <w:p w:rsidR="00413A46" w:rsidRPr="007C03C1" w:rsidRDefault="00413A46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требований к служебному поведению</w:t>
      </w:r>
    </w:p>
    <w:p w:rsidR="00413A46" w:rsidRPr="007C03C1" w:rsidRDefault="00413A46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муниципальных служащих, проходящих</w:t>
      </w:r>
    </w:p>
    <w:p w:rsidR="00413A46" w:rsidRPr="007C03C1" w:rsidRDefault="00413A46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муниципальную службу в Администрации</w:t>
      </w:r>
    </w:p>
    <w:p w:rsidR="00413A46" w:rsidRPr="007C03C1" w:rsidRDefault="00413A46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</w:t>
      </w:r>
    </w:p>
    <w:p w:rsidR="00413A46" w:rsidRPr="007C03C1" w:rsidRDefault="00413A46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конфликта интересов</w:t>
      </w:r>
    </w:p>
    <w:p w:rsidR="00413A46" w:rsidRPr="007C03C1" w:rsidRDefault="00413A46" w:rsidP="00F677E1">
      <w:pPr>
        <w:pStyle w:val="a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A46" w:rsidRPr="007C03C1" w:rsidRDefault="00413A46" w:rsidP="00F677E1">
      <w:pPr>
        <w:pStyle w:val="a0"/>
        <w:ind w:firstLine="720"/>
        <w:jc w:val="both"/>
        <w:rPr>
          <w:rFonts w:ascii="Times New Roman" w:hAnsi="Times New Roman"/>
          <w:sz w:val="28"/>
          <w:szCs w:val="28"/>
        </w:rPr>
      </w:pPr>
      <w:r w:rsidRPr="007C03C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7C03C1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rFonts w:ascii="Times New Roman" w:hAnsi="Times New Roman"/>
          <w:color w:val="000000"/>
          <w:sz w:val="28"/>
          <w:szCs w:val="28"/>
        </w:rPr>
        <w:t xml:space="preserve"> от 25.12.2008 № 273-ФЗ </w:t>
      </w:r>
      <w:r w:rsidRPr="007C03C1">
        <w:rPr>
          <w:rFonts w:ascii="Times New Roman" w:hAnsi="Times New Roman"/>
          <w:color w:val="000000"/>
          <w:sz w:val="28"/>
          <w:szCs w:val="28"/>
        </w:rPr>
        <w:br/>
        <w:t>«О противодействии коррупции», Ф</w:t>
      </w:r>
      <w:r w:rsidRPr="007C03C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7C03C1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ПОСТАНОВЛЯЮ: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7C03C1">
        <w:rPr>
          <w:color w:val="000000"/>
          <w:sz w:val="28"/>
          <w:szCs w:val="28"/>
        </w:rPr>
        <w:t xml:space="preserve">1. Образовать комиссию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 конфликта интересов.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2. Утвердить Положение о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согласно приложению № 1.</w:t>
      </w:r>
    </w:p>
    <w:p w:rsidR="00413A46" w:rsidRDefault="00413A46" w:rsidP="00F677E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 w:rsidRPr="007C03C1">
        <w:rPr>
          <w:color w:val="000000"/>
          <w:sz w:val="28"/>
          <w:szCs w:val="28"/>
        </w:rPr>
        <w:t xml:space="preserve">3. Утвердить состав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согласно приложению № 2.</w:t>
      </w:r>
    </w:p>
    <w:p w:rsidR="00413A46" w:rsidRPr="007C03C1" w:rsidRDefault="00413A46" w:rsidP="0093773C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4.Признать утратившим силу постановление Администрации Войновского сельского поселения от 19.02.2016 № 7 «</w:t>
      </w:r>
      <w:r w:rsidRPr="007C03C1">
        <w:rPr>
          <w:bCs/>
          <w:color w:val="000000"/>
          <w:sz w:val="28"/>
          <w:szCs w:val="28"/>
        </w:rPr>
        <w:t>О комиссии по соблюдению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требований 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муниципальных служащих, проходящих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муниципальную службу в Администрации</w:t>
      </w:r>
      <w:r>
        <w:rPr>
          <w:bCs/>
          <w:color w:val="000000"/>
          <w:sz w:val="28"/>
          <w:szCs w:val="28"/>
        </w:rPr>
        <w:t xml:space="preserve"> 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конфликта интересов</w:t>
      </w:r>
      <w:r>
        <w:rPr>
          <w:bCs/>
          <w:color w:val="000000"/>
          <w:sz w:val="28"/>
          <w:szCs w:val="28"/>
        </w:rPr>
        <w:t>».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5</w:t>
      </w:r>
      <w:r w:rsidRPr="007C03C1">
        <w:rPr>
          <w:color w:val="000000"/>
          <w:sz w:val="28"/>
          <w:szCs w:val="28"/>
        </w:rPr>
        <w:t xml:space="preserve">. Постановление вступает в силу со дня его </w:t>
      </w:r>
      <w:hyperlink r:id="rId7" w:history="1">
        <w:r w:rsidRPr="007C03C1">
          <w:rPr>
            <w:color w:val="000000"/>
            <w:sz w:val="28"/>
            <w:szCs w:val="28"/>
          </w:rPr>
          <w:t>официального опубликования</w:t>
        </w:r>
      </w:hyperlink>
      <w:r w:rsidRPr="007C03C1">
        <w:rPr>
          <w:color w:val="000000"/>
          <w:sz w:val="28"/>
          <w:szCs w:val="28"/>
        </w:rPr>
        <w:t>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6</w:t>
      </w:r>
      <w:r w:rsidRPr="007C03C1">
        <w:rPr>
          <w:color w:val="000000"/>
          <w:sz w:val="28"/>
          <w:szCs w:val="28"/>
        </w:rPr>
        <w:t>. Контроль за выполнением постановления оставляю за собой.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/>
      </w:tblPr>
      <w:tblGrid>
        <w:gridCol w:w="6613"/>
        <w:gridCol w:w="3647"/>
      </w:tblGrid>
      <w:tr w:rsidR="00413A46" w:rsidRPr="007C03C1" w:rsidTr="00821412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46" w:rsidRPr="007C03C1" w:rsidRDefault="00413A46" w:rsidP="008214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13A46" w:rsidRPr="007C03C1" w:rsidRDefault="00413A46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C03C1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413A46" w:rsidRPr="007C03C1" w:rsidRDefault="00413A46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46" w:rsidRPr="007C03C1" w:rsidRDefault="00413A46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413A46" w:rsidRPr="007C03C1" w:rsidRDefault="00413A46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В.В.Гавриленко</w:t>
            </w:r>
          </w:p>
        </w:tc>
      </w:tr>
    </w:tbl>
    <w:p w:rsidR="00413A46" w:rsidRPr="007C03C1" w:rsidRDefault="00413A46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bookmarkStart w:id="4" w:name="sub_1000"/>
      <w:r w:rsidRPr="007C03C1">
        <w:rPr>
          <w:bCs/>
          <w:color w:val="000000"/>
          <w:sz w:val="28"/>
          <w:szCs w:val="28"/>
        </w:rPr>
        <w:t>Приложение № 1</w:t>
      </w:r>
    </w:p>
    <w:bookmarkEnd w:id="4"/>
    <w:p w:rsidR="00413A46" w:rsidRPr="007C03C1" w:rsidRDefault="00413A46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7C03C1">
          <w:rPr>
            <w:bCs/>
            <w:color w:val="000000"/>
            <w:sz w:val="28"/>
            <w:szCs w:val="28"/>
          </w:rPr>
          <w:t>постановлению</w:t>
        </w:r>
      </w:hyperlink>
      <w:r w:rsidRPr="007C03C1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</w:p>
    <w:p w:rsidR="00413A46" w:rsidRPr="007C03C1" w:rsidRDefault="00413A46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.03</w:t>
      </w:r>
      <w:r w:rsidRPr="007C03C1">
        <w:rPr>
          <w:bCs/>
          <w:color w:val="000000"/>
          <w:sz w:val="28"/>
          <w:szCs w:val="28"/>
        </w:rPr>
        <w:t>.201</w:t>
      </w:r>
      <w:r>
        <w:rPr>
          <w:bCs/>
          <w:color w:val="000000"/>
          <w:sz w:val="28"/>
          <w:szCs w:val="28"/>
        </w:rPr>
        <w:t>7</w:t>
      </w:r>
      <w:r w:rsidRPr="007C03C1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</w:rPr>
        <w:t xml:space="preserve"> 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413A46" w:rsidRPr="007C03C1" w:rsidRDefault="00413A46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ПОЛОЖЕНИЕ</w:t>
      </w:r>
    </w:p>
    <w:p w:rsidR="00413A46" w:rsidRPr="007C03C1" w:rsidRDefault="00413A46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 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 конфликта интересов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1"/>
      <w:r w:rsidRPr="007C03C1">
        <w:rPr>
          <w:color w:val="000000"/>
          <w:sz w:val="28"/>
          <w:szCs w:val="28"/>
        </w:rPr>
        <w:t xml:space="preserve">1. Настоящим Положением определяется порядок образования и деятельности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(далее - комиссия).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" w:name="sub_1003"/>
      <w:bookmarkEnd w:id="5"/>
      <w:r w:rsidRPr="007C03C1">
        <w:rPr>
          <w:color w:val="000000"/>
          <w:sz w:val="28"/>
          <w:szCs w:val="28"/>
        </w:rPr>
        <w:t xml:space="preserve">2. В своей деятельности комиссия руководствуется Конституцией Российской Федерации, </w:t>
      </w:r>
      <w:hyperlink r:id="rId8" w:history="1">
        <w:r w:rsidRPr="007C03C1">
          <w:rPr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color w:val="000000"/>
          <w:sz w:val="28"/>
          <w:szCs w:val="28"/>
        </w:rPr>
        <w:t xml:space="preserve"> от 25.12.2008 № 273-ФЗ «О противодействии коррупции» (далее – Федеральный закон от 25.12.2008 № 273-ФЗ), </w:t>
      </w:r>
      <w:r w:rsidRPr="007C03C1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Федерации», постановлением Правительства Ростовской области от 14.05.2012 </w:t>
      </w:r>
      <w:r>
        <w:rPr>
          <w:sz w:val="28"/>
          <w:szCs w:val="28"/>
        </w:rPr>
        <w:t xml:space="preserve">       </w:t>
      </w:r>
      <w:r w:rsidRPr="007C03C1">
        <w:rPr>
          <w:sz w:val="28"/>
          <w:szCs w:val="28"/>
        </w:rPr>
        <w:t>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интересов», а также настоящим Положением.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3. Основными задачами комиссии являются содействие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ее отраслевым (функциональным) органам</w:t>
      </w:r>
      <w:bookmarkStart w:id="7" w:name="sub_10031"/>
      <w:bookmarkEnd w:id="6"/>
      <w:r w:rsidRPr="007C03C1">
        <w:rPr>
          <w:color w:val="000000"/>
          <w:sz w:val="28"/>
          <w:szCs w:val="28"/>
        </w:rPr>
        <w:t>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9" w:history="1">
        <w:r w:rsidRPr="007C03C1">
          <w:rPr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color w:val="000000"/>
          <w:sz w:val="28"/>
          <w:szCs w:val="28"/>
        </w:rPr>
        <w:t xml:space="preserve"> от 25.12.2008 № 273-ФЗ, другими федеральными законами</w:t>
      </w:r>
      <w:bookmarkStart w:id="8" w:name="sub_10032"/>
      <w:bookmarkEnd w:id="7"/>
      <w:r w:rsidRPr="007C03C1">
        <w:rPr>
          <w:color w:val="000000"/>
          <w:sz w:val="28"/>
          <w:szCs w:val="28"/>
        </w:rPr>
        <w:t>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04"/>
      <w:bookmarkEnd w:id="8"/>
      <w:r w:rsidRPr="007C03C1">
        <w:rPr>
          <w:color w:val="000000"/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10" w:history="1">
        <w:r w:rsidRPr="007C03C1">
          <w:rPr>
            <w:color w:val="000000"/>
            <w:sz w:val="28"/>
            <w:szCs w:val="28"/>
          </w:rPr>
          <w:t>конфликта интересов</w:t>
        </w:r>
      </w:hyperlink>
      <w:r w:rsidRPr="007C03C1">
        <w:rPr>
          <w:color w:val="000000"/>
          <w:sz w:val="28"/>
          <w:szCs w:val="28"/>
        </w:rPr>
        <w:t xml:space="preserve">, в отношении муниципальных служащих, замещающих должности муниципальной службы в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(далее - муниципальные служащие).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5. Состав комиссии утверждается постановлением Администрации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в соответствии с требованиями, предусмотренными постановлением Правительства Ростовской области от </w:t>
      </w:r>
      <w:r w:rsidRPr="007C03C1">
        <w:rPr>
          <w:sz w:val="28"/>
          <w:szCs w:val="28"/>
        </w:rPr>
        <w:t>14.05.2012 № 365 и настоящим Положением.</w:t>
      </w:r>
    </w:p>
    <w:p w:rsidR="00413A46" w:rsidRPr="007C03C1" w:rsidRDefault="00413A46" w:rsidP="00F677E1">
      <w:pPr>
        <w:ind w:firstLine="720"/>
        <w:jc w:val="both"/>
        <w:rPr>
          <w:sz w:val="28"/>
          <w:szCs w:val="28"/>
        </w:rPr>
      </w:pPr>
      <w:bookmarkStart w:id="10" w:name="sub_1006"/>
      <w:bookmarkEnd w:id="9"/>
      <w:r w:rsidRPr="007C03C1">
        <w:rPr>
          <w:color w:val="000000"/>
          <w:sz w:val="28"/>
          <w:szCs w:val="28"/>
        </w:rPr>
        <w:t xml:space="preserve">6. В состав комиссии входят председатель комиссии, определяемый главой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его заместитель, секретарь, члены комиссии, а также </w:t>
      </w:r>
      <w:r w:rsidRPr="007C03C1">
        <w:rPr>
          <w:sz w:val="28"/>
          <w:szCs w:val="28"/>
        </w:rPr>
        <w:t xml:space="preserve">представители образовательных (научных) организаций и (или) общественных объединений. </w:t>
      </w:r>
    </w:p>
    <w:p w:rsidR="00413A46" w:rsidRPr="007C03C1" w:rsidRDefault="00413A46" w:rsidP="00F677E1">
      <w:pPr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Общее число членов комиссии составляет </w:t>
      </w:r>
      <w:r>
        <w:rPr>
          <w:sz w:val="28"/>
          <w:szCs w:val="28"/>
        </w:rPr>
        <w:t>семь человек</w:t>
      </w:r>
      <w:r w:rsidRPr="007C03C1">
        <w:rPr>
          <w:sz w:val="28"/>
          <w:szCs w:val="28"/>
        </w:rPr>
        <w:t>.</w:t>
      </w:r>
    </w:p>
    <w:p w:rsidR="00413A46" w:rsidRPr="007C03C1" w:rsidRDefault="00413A46" w:rsidP="00F677E1">
      <w:pPr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Все члены комиссии при принятии решений обладают равными правами.</w:t>
      </w:r>
    </w:p>
    <w:p w:rsidR="00413A46" w:rsidRPr="007C03C1" w:rsidRDefault="00413A46" w:rsidP="00F677E1">
      <w:pPr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1" w:name="sub_1008"/>
      <w:bookmarkEnd w:id="10"/>
      <w:r w:rsidRPr="007C03C1">
        <w:rPr>
          <w:color w:val="000000"/>
          <w:sz w:val="28"/>
          <w:szCs w:val="28"/>
        </w:rPr>
        <w:t>7. В заседаниях комиссии с правом совещательного голоса участвуют: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081"/>
      <w:bookmarkEnd w:id="11"/>
      <w:r w:rsidRPr="007C03C1">
        <w:rPr>
          <w:color w:val="000000"/>
          <w:sz w:val="28"/>
          <w:szCs w:val="28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hyperlink r:id="rId11" w:history="1">
        <w:r w:rsidRPr="007C03C1">
          <w:rPr>
            <w:color w:val="000000"/>
            <w:sz w:val="28"/>
            <w:szCs w:val="28"/>
          </w:rPr>
          <w:t>урегулировании конфликта интересов</w:t>
        </w:r>
      </w:hyperlink>
      <w:r w:rsidRPr="007C03C1">
        <w:rPr>
          <w:color w:val="000000"/>
          <w:sz w:val="28"/>
          <w:szCs w:val="28"/>
        </w:rPr>
        <w:t>, и определяемые председателем комиссии два муниципальных служащих, замещающих должности аналогичные, замещаемой муниципальным служащим, в отношении которого комиссией рассматривается этот вопрос;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10082"/>
      <w:bookmarkEnd w:id="12"/>
      <w:r w:rsidRPr="007C03C1">
        <w:rPr>
          <w:color w:val="000000"/>
          <w:sz w:val="28"/>
          <w:szCs w:val="28"/>
        </w:rPr>
        <w:t>другие муниципальные служащие: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4" w:name="sub_1009"/>
      <w:bookmarkEnd w:id="13"/>
      <w:r w:rsidRPr="007C03C1">
        <w:rPr>
          <w:color w:val="000000"/>
          <w:sz w:val="28"/>
          <w:szCs w:val="28"/>
        </w:rPr>
        <w:t>8. Заседание комиссии считается правомочным, если на нем присутствует не менее двух третей от общего числа членов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0"/>
      <w:bookmarkEnd w:id="14"/>
      <w:r w:rsidRPr="007C03C1">
        <w:rPr>
          <w:color w:val="000000"/>
          <w:sz w:val="28"/>
          <w:szCs w:val="28"/>
        </w:rPr>
        <w:t>9.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6" w:name="sub_1011"/>
      <w:bookmarkEnd w:id="15"/>
      <w:r w:rsidRPr="007C03C1">
        <w:rPr>
          <w:color w:val="000000"/>
          <w:sz w:val="28"/>
          <w:szCs w:val="28"/>
        </w:rPr>
        <w:t>10. Основаниями для проведения заседания комиссии являются:</w:t>
      </w:r>
    </w:p>
    <w:p w:rsidR="00413A46" w:rsidRPr="007C03C1" w:rsidRDefault="00413A46" w:rsidP="00F677E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0111"/>
      <w:bookmarkEnd w:id="16"/>
      <w:r w:rsidRPr="007C03C1">
        <w:rPr>
          <w:rFonts w:ascii="Times New Roman" w:hAnsi="Times New Roman" w:cs="Times New Roman"/>
          <w:sz w:val="28"/>
          <w:szCs w:val="28"/>
        </w:rPr>
        <w:t xml:space="preserve">10.1. Представление главой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Pr="007C03C1">
        <w:rPr>
          <w:rFonts w:ascii="Times New Roman" w:hAnsi="Times New Roman" w:cs="Times New Roman"/>
          <w:sz w:val="28"/>
          <w:szCs w:val="28"/>
        </w:rPr>
        <w:t xml:space="preserve"> руководителем 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7C03C1">
        <w:rPr>
          <w:rFonts w:ascii="Times New Roman" w:hAnsi="Times New Roman" w:cs="Times New Roman"/>
          <w:sz w:val="28"/>
          <w:szCs w:val="28"/>
        </w:rPr>
        <w:t xml:space="preserve">, 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постановлением Правительства Ростовской области от </w:t>
      </w:r>
      <w:r>
        <w:rPr>
          <w:rFonts w:ascii="Times New Roman" w:hAnsi="Times New Roman" w:cs="Times New Roman"/>
          <w:sz w:val="28"/>
          <w:szCs w:val="28"/>
        </w:rPr>
        <w:t>26.04</w:t>
      </w:r>
      <w:r w:rsidRPr="007C03C1">
        <w:rPr>
          <w:rFonts w:ascii="Times New Roman" w:hAnsi="Times New Roman" w:cs="Times New Roman"/>
          <w:sz w:val="28"/>
          <w:szCs w:val="28"/>
        </w:rPr>
        <w:t xml:space="preserve">.2012 № 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7C0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C03C1">
        <w:rPr>
          <w:rFonts w:ascii="Times New Roman" w:hAnsi="Times New Roman" w:cs="Times New Roman"/>
          <w:sz w:val="28"/>
          <w:szCs w:val="28"/>
        </w:rPr>
        <w:t xml:space="preserve">(далее - порядок проверки сведений), </w:t>
      </w:r>
      <w:r w:rsidRPr="007C03C1">
        <w:rPr>
          <w:rFonts w:ascii="Times New Roman" w:hAnsi="Times New Roman" w:cs="Times New Roman"/>
          <w:color w:val="000000"/>
          <w:sz w:val="28"/>
          <w:szCs w:val="28"/>
        </w:rPr>
        <w:t>материалов проверки, свидетельствующих:</w:t>
      </w:r>
    </w:p>
    <w:bookmarkEnd w:id="17"/>
    <w:p w:rsidR="00413A46" w:rsidRPr="007C03C1" w:rsidRDefault="00413A46" w:rsidP="00F677E1">
      <w:pPr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Pr="007C03C1">
        <w:rPr>
          <w:sz w:val="28"/>
          <w:szCs w:val="28"/>
        </w:rPr>
        <w:t>о доходах, об имуществе и обязательствах имущественного характера;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12"/>
      <w:r w:rsidRPr="007C03C1">
        <w:rPr>
          <w:color w:val="000000"/>
          <w:sz w:val="28"/>
          <w:szCs w:val="28"/>
        </w:rPr>
        <w:t xml:space="preserve">10.2. Поступившее в </w:t>
      </w:r>
      <w:r>
        <w:rPr>
          <w:color w:val="000000"/>
          <w:sz w:val="28"/>
          <w:szCs w:val="28"/>
        </w:rPr>
        <w:t xml:space="preserve"> Администрацию Войновского сельского поселения</w:t>
      </w:r>
      <w:r w:rsidRPr="007C03C1">
        <w:rPr>
          <w:color w:val="000000"/>
          <w:sz w:val="28"/>
          <w:szCs w:val="28"/>
        </w:rPr>
        <w:t>:</w:t>
      </w:r>
    </w:p>
    <w:bookmarkEnd w:id="18"/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письменное обращение гражданина, замещавшего должность муниципальной службы, включенную в перечень должностей, утвержденный нормативным правовым актом Администрации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, о даче согласия комиссии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служащего,</w:t>
      </w:r>
      <w:r w:rsidRPr="007C03C1">
        <w:rPr>
          <w:color w:val="000000"/>
          <w:sz w:val="28"/>
          <w:szCs w:val="28"/>
        </w:rPr>
        <w:t xml:space="preserve"> до истечения двухлетнего срока после увольнения его с муниципальной службы</w:t>
      </w:r>
      <w:r w:rsidRPr="007C03C1">
        <w:rPr>
          <w:sz w:val="28"/>
          <w:szCs w:val="28"/>
        </w:rPr>
        <w:t>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113"/>
      <w:r w:rsidRPr="007C03C1">
        <w:rPr>
          <w:sz w:val="28"/>
          <w:szCs w:val="28"/>
        </w:rPr>
        <w:t xml:space="preserve">уведомление организации о заключении с гражданином, замещавшим должность муниципальной службы, </w:t>
      </w:r>
      <w:r w:rsidRPr="007C03C1">
        <w:rPr>
          <w:color w:val="000000"/>
          <w:sz w:val="28"/>
          <w:szCs w:val="28"/>
        </w:rPr>
        <w:t xml:space="preserve">включенную в перечень должностей, утвержденный нормативным правовым актом Администрации </w:t>
      </w:r>
      <w:r>
        <w:rPr>
          <w:color w:val="000000"/>
          <w:sz w:val="28"/>
          <w:szCs w:val="28"/>
        </w:rPr>
        <w:t xml:space="preserve"> Войновского сельского поселения</w:t>
      </w:r>
      <w:r w:rsidRPr="007C03C1"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либо на выполнение им работы на условиях гражданско-правового договора в организации комиссией не рассматривался.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10.3. Представление главы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руководителя отраслевого (функционального) органа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</w:t>
      </w:r>
      <w:hyperlink r:id="rId12" w:history="1">
        <w:r w:rsidRPr="007C03C1">
          <w:rPr>
            <w:color w:val="000000"/>
            <w:sz w:val="28"/>
            <w:szCs w:val="28"/>
          </w:rPr>
          <w:t>коррупции</w:t>
        </w:r>
      </w:hyperlink>
      <w:r w:rsidRPr="007C03C1">
        <w:rPr>
          <w:color w:val="000000"/>
          <w:sz w:val="28"/>
          <w:szCs w:val="28"/>
        </w:rPr>
        <w:t>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3"/>
      <w:bookmarkEnd w:id="19"/>
      <w:r w:rsidRPr="007C03C1">
        <w:rPr>
          <w:color w:val="000000"/>
          <w:sz w:val="28"/>
          <w:szCs w:val="28"/>
        </w:rPr>
        <w:t>11. В обращении, указанном в абзаце втором подпункта 10.2 пункта 10 настоящего Положения, указывается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C03C1">
        <w:rPr>
          <w:color w:val="000000"/>
          <w:sz w:val="28"/>
          <w:szCs w:val="28"/>
        </w:rPr>
        <w:t xml:space="preserve">пециалистом по кадровой работе 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273-ФЗ. 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12. Обращение, указанное в абзаце втором подпункта 10.2 пункта 10 настоящего Положения, </w:t>
      </w:r>
      <w:r w:rsidRPr="007C03C1">
        <w:rPr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13. Уведомление, указанное в абзаце четвертом подпункта 10.2 пункта 10 настоящего Положения, рассматривается  специалистом по кадровой работе 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sz w:val="28"/>
          <w:szCs w:val="28"/>
        </w:rPr>
        <w:t xml:space="preserve"> который осуществляет подготовку мотивированного заключения о соблюдении гражданином, замещавшим должность муниципальной службы, требований статьи 12 Федерального закона от 25.12.2008 № 273-ФЗ.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>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14. Председатель комиссии при поступлении к нему в порядке, предусмотренном нормативным правовым актом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информации, содержащей основания для проведения заседания комиссии: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1" w:name="sub_10131"/>
      <w:bookmarkEnd w:id="20"/>
      <w:r w:rsidRPr="007C03C1">
        <w:rPr>
          <w:color w:val="000000"/>
          <w:sz w:val="28"/>
          <w:szCs w:val="28"/>
        </w:rPr>
        <w:t>14.1. В трехдневный срок назначает дату заседания комиссии. При этом заседание комиссии не может быть проведено позднее семи дней со дня поступления указанной информации.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32"/>
      <w:bookmarkEnd w:id="21"/>
      <w:r w:rsidRPr="007C03C1">
        <w:rPr>
          <w:color w:val="000000"/>
          <w:sz w:val="28"/>
          <w:szCs w:val="28"/>
        </w:rPr>
        <w:t>14.2.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3" w:name="sub_10133"/>
      <w:bookmarkEnd w:id="22"/>
      <w:r w:rsidRPr="007C03C1">
        <w:rPr>
          <w:color w:val="000000"/>
          <w:sz w:val="28"/>
          <w:szCs w:val="28"/>
        </w:rPr>
        <w:t xml:space="preserve">14.3. Рассматривает ходатайства о приглашении на заседание комиссии лиц, указанных в </w:t>
      </w:r>
      <w:hyperlink w:anchor="sub_10082" w:history="1">
        <w:r w:rsidRPr="007C03C1">
          <w:rPr>
            <w:color w:val="000000"/>
            <w:sz w:val="28"/>
            <w:szCs w:val="28"/>
          </w:rPr>
          <w:t>абзаце третьем пункта 6</w:t>
        </w:r>
      </w:hyperlink>
      <w:r w:rsidRPr="007C03C1">
        <w:rPr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4"/>
      <w:bookmarkEnd w:id="23"/>
      <w:r w:rsidRPr="007C03C1">
        <w:rPr>
          <w:color w:val="000000"/>
          <w:sz w:val="28"/>
          <w:szCs w:val="28"/>
        </w:rPr>
        <w:t>15. Заседание комиссии по рассмотрению заявления, указанного в абзаце третьем подпункта 10.2 пункта 10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16. Уведомление, указанное в абзаце четвертом подпункта 10.2 пункта 10 настоящего Положения, рассматривается на очередном (плановом) заседании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17. 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муниципальной службы. При наличии письменной просьбы муниципального служащего или гражданина, замещавшего должность муниципальной службы, о рассмотрении указанного вопроса без его участия,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 </w:t>
      </w:r>
      <w:r w:rsidRPr="007C03C1">
        <w:rPr>
          <w:sz w:val="28"/>
          <w:szCs w:val="28"/>
        </w:rPr>
        <w:t>В случае неявки на заседание комиссии гражданина, замещавшего должность муниципальной службы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5" w:name="sub_1015"/>
      <w:bookmarkEnd w:id="24"/>
      <w:r w:rsidRPr="007C03C1">
        <w:rPr>
          <w:color w:val="000000"/>
          <w:sz w:val="28"/>
          <w:szCs w:val="28"/>
        </w:rPr>
        <w:t>18. На заседании комиссии заслушиваются пояснения муниципального служащего или гражданина, замещавшего должность муниципальной службы,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6" w:name="sub_1016"/>
      <w:bookmarkEnd w:id="25"/>
      <w:r w:rsidRPr="007C03C1">
        <w:rPr>
          <w:color w:val="000000"/>
          <w:sz w:val="28"/>
          <w:szCs w:val="28"/>
        </w:rPr>
        <w:t>19. Члены комиссии и лица, участвовавшие в ее заседании, не вправе разглашать сведения, ставшие им известными в ходе ее работы.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7" w:name="sub_1017"/>
      <w:bookmarkEnd w:id="26"/>
      <w:r w:rsidRPr="007C03C1">
        <w:rPr>
          <w:color w:val="000000"/>
          <w:sz w:val="28"/>
          <w:szCs w:val="28"/>
        </w:rPr>
        <w:t>20. По итогам рассмотрения вопроса, указанного в абзаце втором подпункта 10.1 пункта 10 настоящего Положения, комиссия принимает одно из следующих решений: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8" w:name="sub_10171"/>
      <w:bookmarkEnd w:id="27"/>
      <w:r w:rsidRPr="007C03C1">
        <w:rPr>
          <w:color w:val="000000"/>
          <w:sz w:val="28"/>
          <w:szCs w:val="28"/>
        </w:rPr>
        <w:t>установить, что сведения, представленные муниципальным служащим в соответствии с подпунктом 1.1 пункта 1 порядка проверки сведений, являются достоверными и полными;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9" w:name="sub_10172"/>
      <w:bookmarkEnd w:id="28"/>
      <w:r w:rsidRPr="007C03C1">
        <w:rPr>
          <w:color w:val="000000"/>
          <w:sz w:val="28"/>
          <w:szCs w:val="28"/>
        </w:rPr>
        <w:t xml:space="preserve">установить, что сведения, представленные муниципальным служащим в соответствии с подпунктом 1.1 пункта 1 порядка проверки сведений, являются недостоверными и (или) неполными. В этом случае комиссия рекомендует главе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а применить к муниципальному служащему конкретную меру ответственности.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18"/>
      <w:bookmarkEnd w:id="29"/>
      <w:r w:rsidRPr="007C03C1">
        <w:rPr>
          <w:color w:val="000000"/>
          <w:sz w:val="28"/>
          <w:szCs w:val="28"/>
        </w:rPr>
        <w:t xml:space="preserve">21. По итогам рассмотрения вопроса, указанного в абзаце третьем </w:t>
      </w:r>
      <w:hyperlink w:anchor="sub_10111" w:history="1">
        <w:r w:rsidRPr="007C03C1">
          <w:rPr>
            <w:color w:val="000000"/>
            <w:sz w:val="28"/>
            <w:szCs w:val="28"/>
          </w:rPr>
          <w:t>подпункта 10.1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1" w:name="sub_10181"/>
      <w:bookmarkEnd w:id="30"/>
      <w:r w:rsidRPr="007C03C1">
        <w:rPr>
          <w:color w:val="000000"/>
          <w:sz w:val="28"/>
          <w:szCs w:val="28"/>
        </w:rPr>
        <w:t xml:space="preserve">установить, что муниципальный служащий соблюдал требования к служебному поведению </w:t>
      </w:r>
      <w:bookmarkStart w:id="32" w:name="OLE_LINK2"/>
      <w:r w:rsidRPr="007C03C1">
        <w:rPr>
          <w:color w:val="000000"/>
          <w:sz w:val="28"/>
          <w:szCs w:val="28"/>
        </w:rPr>
        <w:t xml:space="preserve">и (или) </w:t>
      </w:r>
      <w:bookmarkEnd w:id="32"/>
      <w:r w:rsidRPr="007C03C1"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3" w:name="sub_10182"/>
      <w:bookmarkEnd w:id="31"/>
      <w:r w:rsidRPr="007C03C1">
        <w:rPr>
          <w:color w:val="000000"/>
          <w:sz w:val="28"/>
          <w:szCs w:val="28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этом случае комиссия рекомендует руководителю структурного подразделения, руководителю отраслевого (функционального) органа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19"/>
      <w:bookmarkEnd w:id="33"/>
      <w:r w:rsidRPr="007C03C1">
        <w:rPr>
          <w:color w:val="000000"/>
          <w:sz w:val="28"/>
          <w:szCs w:val="28"/>
        </w:rPr>
        <w:t xml:space="preserve">22. По итогам рассмотрения вопроса, указанного в абзаце втором </w:t>
      </w:r>
      <w:hyperlink w:anchor="sub_10112" w:history="1">
        <w:r w:rsidRPr="007C03C1">
          <w:rPr>
            <w:color w:val="000000"/>
            <w:sz w:val="28"/>
            <w:szCs w:val="28"/>
          </w:rPr>
          <w:t>подпункта 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413A46" w:rsidRPr="007C03C1" w:rsidRDefault="00413A46" w:rsidP="00F677E1">
      <w:pPr>
        <w:ind w:firstLine="720"/>
        <w:jc w:val="both"/>
        <w:rPr>
          <w:color w:val="000000"/>
          <w:sz w:val="28"/>
          <w:szCs w:val="28"/>
        </w:rPr>
      </w:pPr>
      <w:bookmarkStart w:id="35" w:name="sub_10191"/>
      <w:bookmarkEnd w:id="34"/>
      <w:r w:rsidRPr="007C03C1">
        <w:rPr>
          <w:color w:val="000000"/>
          <w:sz w:val="28"/>
          <w:szCs w:val="28"/>
        </w:rPr>
        <w:t xml:space="preserve">дать гражданину согласие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7C03C1">
        <w:rPr>
          <w:color w:val="000000"/>
          <w:sz w:val="28"/>
          <w:szCs w:val="28"/>
        </w:rPr>
        <w:t>;</w:t>
      </w:r>
    </w:p>
    <w:p w:rsidR="00413A46" w:rsidRPr="007C03C1" w:rsidRDefault="00413A46" w:rsidP="00F677E1">
      <w:pPr>
        <w:ind w:firstLine="720"/>
        <w:jc w:val="both"/>
        <w:rPr>
          <w:color w:val="000000"/>
          <w:sz w:val="28"/>
          <w:szCs w:val="28"/>
        </w:rPr>
      </w:pPr>
      <w:bookmarkStart w:id="36" w:name="sub_10192"/>
      <w:bookmarkEnd w:id="35"/>
      <w:r w:rsidRPr="007C03C1">
        <w:rPr>
          <w:color w:val="000000"/>
          <w:sz w:val="28"/>
          <w:szCs w:val="28"/>
        </w:rPr>
        <w:t xml:space="preserve">отказать гражданину в согласии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7C03C1">
        <w:rPr>
          <w:color w:val="000000"/>
          <w:sz w:val="28"/>
          <w:szCs w:val="28"/>
        </w:rPr>
        <w:t>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7" w:name="sub_1020"/>
      <w:bookmarkEnd w:id="36"/>
      <w:r w:rsidRPr="007C03C1">
        <w:rPr>
          <w:color w:val="000000"/>
          <w:sz w:val="28"/>
          <w:szCs w:val="28"/>
        </w:rPr>
        <w:t xml:space="preserve">23. Вопрос, указанный в абзаце втором </w:t>
      </w:r>
      <w:hyperlink w:anchor="sub_10112" w:history="1">
        <w:r w:rsidRPr="007C03C1">
          <w:rPr>
            <w:color w:val="000000"/>
            <w:sz w:val="28"/>
            <w:szCs w:val="28"/>
          </w:rPr>
          <w:t>подпункта 10.2 пункта </w:t>
        </w:r>
      </w:hyperlink>
      <w:r w:rsidRPr="007C03C1">
        <w:rPr>
          <w:color w:val="000000"/>
          <w:sz w:val="28"/>
          <w:szCs w:val="28"/>
        </w:rPr>
        <w:t>10 должен быть рассмотрен в течение семи дней с момента подачи письменного обращения гражданина, замещавшего должность муниципальной службы.</w:t>
      </w:r>
    </w:p>
    <w:p w:rsidR="00413A46" w:rsidRPr="007C03C1" w:rsidRDefault="00413A46" w:rsidP="00F677E1">
      <w:pPr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О принятом решении </w:t>
      </w:r>
      <w:r w:rsidRPr="007C03C1">
        <w:rPr>
          <w:sz w:val="28"/>
          <w:szCs w:val="28"/>
        </w:rPr>
        <w:t>гражданину должно быть направлено письменное уведомление в течение одного рабочего дня и устное в течение трех рабочих дней.</w:t>
      </w:r>
    </w:p>
    <w:p w:rsidR="00413A46" w:rsidRPr="007C03C1" w:rsidRDefault="00413A46" w:rsidP="00F677E1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24. По итогам рассмотрения вопроса, указанного в </w:t>
      </w:r>
      <w:hyperlink w:anchor="sub_101123" w:history="1">
        <w:r w:rsidRPr="007C03C1">
          <w:rPr>
            <w:color w:val="000000"/>
            <w:sz w:val="28"/>
            <w:szCs w:val="28"/>
          </w:rPr>
          <w:t>абзаце третьем подпункта 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8" w:name="sub_10201"/>
      <w:bookmarkEnd w:id="37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9" w:name="sub_10202"/>
      <w:bookmarkEnd w:id="38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0" w:name="sub_10203"/>
      <w:bookmarkEnd w:id="39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1" w:name="sub_1021"/>
      <w:bookmarkEnd w:id="40"/>
      <w:r w:rsidRPr="007C03C1">
        <w:rPr>
          <w:color w:val="000000"/>
          <w:sz w:val="28"/>
          <w:szCs w:val="28"/>
        </w:rPr>
        <w:t>25.</w:t>
      </w:r>
      <w:r w:rsidRPr="007C03C1">
        <w:rPr>
          <w:sz w:val="28"/>
          <w:szCs w:val="28"/>
        </w:rPr>
        <w:t xml:space="preserve"> По итогам рассмотрения вопроса, указанного в </w:t>
      </w:r>
      <w:hyperlink w:anchor="sub_101123" w:history="1">
        <w:r w:rsidRPr="007C03C1">
          <w:rPr>
            <w:color w:val="000000"/>
            <w:sz w:val="28"/>
            <w:szCs w:val="28"/>
          </w:rPr>
          <w:t>абзаце четвертом подпункта 10.2 пункта </w:t>
        </w:r>
      </w:hyperlink>
      <w:r w:rsidRPr="007C03C1">
        <w:rPr>
          <w:color w:val="000000"/>
          <w:sz w:val="28"/>
          <w:szCs w:val="28"/>
        </w:rPr>
        <w:t xml:space="preserve">10 </w:t>
      </w:r>
      <w:r w:rsidRPr="007C03C1">
        <w:rPr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>дать согласие на замещение им должности в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установить, что замещение им на условиях трудового договора должности в организации и (или) выполнение работ (оказание услуг) нарушают требования </w:t>
      </w:r>
      <w:r w:rsidRPr="007C03C1">
        <w:rPr>
          <w:color w:val="000000"/>
          <w:sz w:val="28"/>
          <w:szCs w:val="28"/>
        </w:rPr>
        <w:t>статьи 12 Федерального закона от 25.12.2008 № 273-ФЗ</w:t>
      </w:r>
      <w:r w:rsidRPr="007C03C1">
        <w:rPr>
          <w:sz w:val="28"/>
          <w:szCs w:val="28"/>
        </w:rPr>
        <w:t xml:space="preserve">. 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В этом случае комиссия рекомендует </w:t>
      </w:r>
      <w:r w:rsidRPr="007C03C1">
        <w:rPr>
          <w:color w:val="000000"/>
          <w:sz w:val="28"/>
          <w:szCs w:val="28"/>
        </w:rPr>
        <w:t>главе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</w:t>
      </w:r>
      <w:r w:rsidRPr="007C03C1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26. По итогам рассмотрения вопросов, предусмотренных </w:t>
      </w:r>
      <w:hyperlink w:anchor="sub_10111" w:history="1">
        <w:r w:rsidRPr="007C03C1">
          <w:rPr>
            <w:color w:val="000000"/>
            <w:sz w:val="28"/>
            <w:szCs w:val="28"/>
          </w:rPr>
          <w:t>подпунктами </w:t>
        </w:r>
      </w:hyperlink>
      <w:r w:rsidRPr="007C03C1">
        <w:rPr>
          <w:color w:val="000000"/>
          <w:sz w:val="28"/>
          <w:szCs w:val="28"/>
        </w:rPr>
        <w:t xml:space="preserve"> 10.1 и 10.2 пункта 10 настоящего Положения, при наличии к тому оснований комиссия может принять иное, чем предусмотрено </w:t>
      </w:r>
      <w:hyperlink w:anchor="sub_1017" w:history="1">
        <w:r w:rsidRPr="007C03C1">
          <w:rPr>
            <w:color w:val="000000"/>
            <w:sz w:val="28"/>
            <w:szCs w:val="28"/>
          </w:rPr>
          <w:t>пунктами </w:t>
        </w:r>
      </w:hyperlink>
      <w:r w:rsidRPr="007C03C1">
        <w:rPr>
          <w:color w:val="000000"/>
          <w:sz w:val="28"/>
          <w:szCs w:val="28"/>
        </w:rPr>
        <w:t xml:space="preserve"> 20 – 22, 24, 25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2"/>
      <w:bookmarkEnd w:id="41"/>
      <w:r w:rsidRPr="007C03C1">
        <w:rPr>
          <w:color w:val="000000"/>
          <w:sz w:val="28"/>
          <w:szCs w:val="28"/>
        </w:rPr>
        <w:t>27. По итогам рассмотрения вопроса, предусмотренного подпунктом 10.3 пункта 10 настоящего Положения, комиссия принимает соответствующее решение.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3"/>
      <w:bookmarkEnd w:id="42"/>
      <w:r w:rsidRPr="007C03C1">
        <w:rPr>
          <w:color w:val="000000"/>
          <w:sz w:val="28"/>
          <w:szCs w:val="28"/>
        </w:rPr>
        <w:t xml:space="preserve">28. Для исполнения решений комиссии могут быть подготовлены проекты правовых актов Администрации </w:t>
      </w:r>
      <w:r>
        <w:rPr>
          <w:sz w:val="28"/>
          <w:szCs w:val="28"/>
        </w:rPr>
        <w:t>Войновского сельского поселения ,</w:t>
      </w:r>
      <w:r w:rsidRPr="007C03C1">
        <w:rPr>
          <w:color w:val="000000"/>
          <w:sz w:val="28"/>
          <w:szCs w:val="28"/>
        </w:rPr>
        <w:t xml:space="preserve"> правовых актов и поручений главы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руководителей отраслевых (функциональных) органов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4" w:name="sub_1024"/>
      <w:bookmarkEnd w:id="43"/>
      <w:r w:rsidRPr="007C03C1">
        <w:rPr>
          <w:color w:val="000000"/>
          <w:sz w:val="28"/>
          <w:szCs w:val="28"/>
        </w:rPr>
        <w:t xml:space="preserve">29. Решения комиссии по вопросам, указанным в </w:t>
      </w:r>
      <w:hyperlink w:anchor="sub_1011" w:history="1">
        <w:r w:rsidRPr="007C03C1">
          <w:rPr>
            <w:color w:val="000000"/>
            <w:sz w:val="28"/>
            <w:szCs w:val="28"/>
          </w:rPr>
          <w:t>пункте </w:t>
        </w:r>
      </w:hyperlink>
      <w:r w:rsidRPr="007C03C1">
        <w:rPr>
          <w:color w:val="000000"/>
          <w:sz w:val="28"/>
          <w:szCs w:val="28"/>
        </w:rPr>
        <w:t xml:space="preserve">10 настоящего Положения, принимаются </w:t>
      </w:r>
      <w:r>
        <w:rPr>
          <w:color w:val="000000"/>
          <w:sz w:val="28"/>
          <w:szCs w:val="28"/>
        </w:rPr>
        <w:t xml:space="preserve">открытым </w:t>
      </w:r>
      <w:r w:rsidRPr="007C03C1">
        <w:rPr>
          <w:color w:val="000000"/>
          <w:sz w:val="28"/>
          <w:szCs w:val="28"/>
        </w:rPr>
        <w:t xml:space="preserve"> голосованием простым большинством голосов присутствующих на заседании членов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5"/>
      <w:bookmarkEnd w:id="44"/>
      <w:r w:rsidRPr="007C03C1">
        <w:rPr>
          <w:color w:val="000000"/>
          <w:sz w:val="28"/>
          <w:szCs w:val="28"/>
        </w:rPr>
        <w:t xml:space="preserve"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122" w:history="1">
        <w:r w:rsidRPr="007C03C1">
          <w:rPr>
            <w:color w:val="000000"/>
            <w:sz w:val="28"/>
            <w:szCs w:val="28"/>
          </w:rPr>
          <w:t>абзаце втором подпункта 10.2 пункта </w:t>
        </w:r>
      </w:hyperlink>
      <w:r w:rsidRPr="007C03C1">
        <w:rPr>
          <w:color w:val="000000"/>
          <w:sz w:val="28"/>
          <w:szCs w:val="28"/>
        </w:rPr>
        <w:t xml:space="preserve">10 настоящего Положения, для главы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носят рекомендательный характер. 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Pr="007C03C1">
          <w:rPr>
            <w:color w:val="000000"/>
            <w:sz w:val="28"/>
            <w:szCs w:val="28"/>
          </w:rPr>
          <w:t>абзаце втором подпункта 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носит обязательный характер.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"/>
      <w:bookmarkEnd w:id="45"/>
      <w:r w:rsidRPr="007C03C1">
        <w:rPr>
          <w:color w:val="000000"/>
          <w:sz w:val="28"/>
          <w:szCs w:val="28"/>
        </w:rPr>
        <w:t>31. В протоколе заседания комиссии указываются: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61"/>
      <w:bookmarkEnd w:id="46"/>
      <w:r w:rsidRPr="007C03C1">
        <w:rPr>
          <w:color w:val="000000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62"/>
      <w:bookmarkEnd w:id="47"/>
      <w:r w:rsidRPr="007C03C1">
        <w:rPr>
          <w:color w:val="000000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63"/>
      <w:bookmarkEnd w:id="48"/>
      <w:r w:rsidRPr="007C03C1">
        <w:rPr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264"/>
      <w:bookmarkEnd w:id="49"/>
      <w:r w:rsidRPr="007C03C1">
        <w:rPr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265"/>
      <w:bookmarkEnd w:id="50"/>
      <w:r w:rsidRPr="007C03C1">
        <w:rPr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266"/>
      <w:bookmarkEnd w:id="51"/>
      <w:r w:rsidRPr="007C03C1">
        <w:rPr>
          <w:color w:val="000000"/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структурный, отраслевой (функциональный) орган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267"/>
      <w:bookmarkEnd w:id="52"/>
      <w:r w:rsidRPr="007C03C1">
        <w:rPr>
          <w:color w:val="000000"/>
          <w:sz w:val="28"/>
          <w:szCs w:val="28"/>
        </w:rPr>
        <w:t>другие сведения;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4" w:name="sub_10268"/>
      <w:bookmarkEnd w:id="53"/>
      <w:r w:rsidRPr="007C03C1">
        <w:rPr>
          <w:color w:val="000000"/>
          <w:sz w:val="28"/>
          <w:szCs w:val="28"/>
        </w:rPr>
        <w:t>результаты голосования;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5" w:name="sub_10269"/>
      <w:bookmarkEnd w:id="54"/>
      <w:r w:rsidRPr="007C03C1">
        <w:rPr>
          <w:color w:val="000000"/>
          <w:sz w:val="28"/>
          <w:szCs w:val="28"/>
        </w:rPr>
        <w:t>решение и обоснование его принятия.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6" w:name="sub_1027"/>
      <w:bookmarkEnd w:id="55"/>
      <w:r w:rsidRPr="007C03C1">
        <w:rPr>
          <w:color w:val="000000"/>
          <w:sz w:val="28"/>
          <w:szCs w:val="28"/>
        </w:rPr>
        <w:t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7" w:name="sub_1028"/>
      <w:bookmarkEnd w:id="56"/>
      <w:r w:rsidRPr="007C03C1">
        <w:rPr>
          <w:color w:val="000000"/>
          <w:sz w:val="28"/>
          <w:szCs w:val="28"/>
        </w:rPr>
        <w:t xml:space="preserve">33. Копии протокола заседания комиссии в трехдневный срок со дня заседания направляются главе Администрации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, полностью или в виде выписок из него - муниципальному служащему, а также, по решению комиссии, иным заинтересованным лицам.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8" w:name="sub_1029"/>
      <w:bookmarkEnd w:id="57"/>
      <w:r w:rsidRPr="007C03C1">
        <w:rPr>
          <w:color w:val="000000"/>
          <w:sz w:val="28"/>
          <w:szCs w:val="28"/>
        </w:rPr>
        <w:t xml:space="preserve">34. Глава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руководитель отраслевого (функционального) органа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глава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руководитель отраслевого (функционального) органа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Администрации </w:t>
      </w:r>
      <w:r>
        <w:rPr>
          <w:sz w:val="28"/>
          <w:szCs w:val="28"/>
        </w:rPr>
        <w:t>Войновского сельского поселения 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руководителя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9" w:name="sub_1030"/>
      <w:bookmarkEnd w:id="58"/>
      <w:r w:rsidRPr="007C03C1">
        <w:rPr>
          <w:color w:val="000000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0" w:name="sub_1031"/>
      <w:bookmarkEnd w:id="59"/>
      <w:r w:rsidRPr="007C03C1">
        <w:rPr>
          <w:color w:val="000000"/>
          <w:sz w:val="28"/>
          <w:szCs w:val="28"/>
        </w:rPr>
        <w:t>36.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1" w:name="sub_1032"/>
      <w:bookmarkEnd w:id="60"/>
      <w:r w:rsidRPr="007C03C1">
        <w:rPr>
          <w:color w:val="000000"/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2" w:name="sub_1033"/>
      <w:bookmarkEnd w:id="61"/>
      <w:r w:rsidRPr="007C03C1">
        <w:rPr>
          <w:color w:val="000000"/>
          <w:sz w:val="28"/>
          <w:szCs w:val="28"/>
        </w:rPr>
        <w:t xml:space="preserve">38. </w:t>
      </w:r>
      <w:r w:rsidRPr="007C03C1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sz w:val="28"/>
          <w:szCs w:val="28"/>
        </w:rPr>
        <w:t xml:space="preserve"> вручается гражданину, замещавшему должность муниципальной службы, в отношении которого рассматривался вопрос, указанный в абзаце втором подпункта 10.2 пункта 10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39.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отдела кадров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или специалистами по кадровой работе 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, ответственными за работу по профилактике коррупционных и иных правонарушений.</w:t>
      </w:r>
      <w:bookmarkEnd w:id="62"/>
    </w:p>
    <w:p w:rsidR="00413A46" w:rsidRPr="007C03C1" w:rsidRDefault="00413A46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r w:rsidRPr="007C03C1">
        <w:rPr>
          <w:bCs/>
          <w:color w:val="000000"/>
          <w:sz w:val="28"/>
          <w:szCs w:val="28"/>
        </w:rPr>
        <w:t>Приложение № 2</w:t>
      </w:r>
    </w:p>
    <w:p w:rsidR="00413A46" w:rsidRPr="007C03C1" w:rsidRDefault="00413A46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7C03C1">
          <w:rPr>
            <w:bCs/>
            <w:color w:val="000000"/>
            <w:sz w:val="28"/>
            <w:szCs w:val="28"/>
          </w:rPr>
          <w:t>постановлению</w:t>
        </w:r>
      </w:hyperlink>
      <w:r w:rsidRPr="007C03C1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 xml:space="preserve">Войновского сельского поселения </w:t>
      </w:r>
    </w:p>
    <w:p w:rsidR="00413A46" w:rsidRPr="007C03C1" w:rsidRDefault="00413A46" w:rsidP="00F677E1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</w:t>
      </w:r>
      <w:r w:rsidRPr="007C03C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03.2017</w:t>
      </w:r>
      <w:r w:rsidRPr="007C03C1">
        <w:rPr>
          <w:bCs/>
          <w:color w:val="000000"/>
          <w:sz w:val="28"/>
          <w:szCs w:val="28"/>
        </w:rPr>
        <w:t xml:space="preserve"> № </w:t>
      </w:r>
    </w:p>
    <w:p w:rsidR="00413A46" w:rsidRPr="007C03C1" w:rsidRDefault="00413A46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413A46" w:rsidRPr="007C03C1" w:rsidRDefault="00413A46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СОСТАВ</w:t>
      </w:r>
    </w:p>
    <w:p w:rsidR="00413A46" w:rsidRPr="007C03C1" w:rsidRDefault="00413A46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413A46" w:rsidRPr="007C03C1" w:rsidRDefault="00413A46" w:rsidP="00F677E1">
      <w:pPr>
        <w:ind w:firstLine="720"/>
        <w:jc w:val="both"/>
        <w:rPr>
          <w:sz w:val="28"/>
          <w:szCs w:val="28"/>
        </w:rPr>
      </w:pPr>
    </w:p>
    <w:p w:rsidR="00413A46" w:rsidRPr="007A4BCE" w:rsidRDefault="00413A46" w:rsidP="00F677E1">
      <w:pPr>
        <w:jc w:val="both"/>
      </w:pP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Гавриленко Владимир Викторович</w:t>
      </w:r>
      <w:r w:rsidRPr="0014389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Глава Администрации  Войновского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Герасименко Татьяна Ивановна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заведующий  сектором экономики и финансов</w:t>
      </w:r>
      <w:r w:rsidRPr="0014389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Войновского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заместитель председателя комиссии.</w:t>
      </w: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Пархомова Алла Владимировна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специалист первой  категории по кадровой и архивной работе </w:t>
      </w:r>
      <w:r w:rsidRPr="0014389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Войновского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секретарь комиссии.</w:t>
      </w: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Члены комиссии:</w:t>
      </w: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Гончаров Виталий Викторович - председатель Собрания депутатов- глава Войновского сельского поселения. </w:t>
      </w: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Семиков Василий Владимирович </w:t>
      </w:r>
      <w:r w:rsidRPr="0014389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заместитель председателя Собрания депутатов Войновского сельского поселения </w:t>
      </w: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6.Санин Дмитрий Николаевич – депутат Собрания  депутатов Войновского сельского поселения четвертого созыва</w:t>
      </w:r>
    </w:p>
    <w:p w:rsidR="00413A46" w:rsidRDefault="00413A46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7.Чуб Светлана Александровна - директор СДК «Войновский сельский дом культуры» (по согласованию).</w:t>
      </w:r>
    </w:p>
    <w:p w:rsidR="00413A46" w:rsidRDefault="00413A46" w:rsidP="00B9627A">
      <w:pPr>
        <w:jc w:val="center"/>
        <w:rPr>
          <w:sz w:val="28"/>
          <w:szCs w:val="28"/>
        </w:rPr>
      </w:pPr>
    </w:p>
    <w:p w:rsidR="00413A46" w:rsidRDefault="00413A46" w:rsidP="00B9627A">
      <w:pPr>
        <w:jc w:val="center"/>
        <w:rPr>
          <w:sz w:val="28"/>
          <w:szCs w:val="28"/>
        </w:rPr>
      </w:pPr>
    </w:p>
    <w:p w:rsidR="00413A46" w:rsidRDefault="00413A46" w:rsidP="00B9627A">
      <w:pPr>
        <w:jc w:val="center"/>
        <w:rPr>
          <w:sz w:val="28"/>
          <w:szCs w:val="28"/>
        </w:rPr>
      </w:pPr>
    </w:p>
    <w:p w:rsidR="00413A46" w:rsidRDefault="00413A46" w:rsidP="00B9627A">
      <w:pPr>
        <w:jc w:val="center"/>
        <w:rPr>
          <w:sz w:val="28"/>
          <w:szCs w:val="28"/>
        </w:rPr>
      </w:pPr>
    </w:p>
    <w:p w:rsidR="00413A46" w:rsidRDefault="00413A46" w:rsidP="00B9627A">
      <w:pPr>
        <w:jc w:val="center"/>
        <w:rPr>
          <w:sz w:val="28"/>
          <w:szCs w:val="28"/>
        </w:rPr>
      </w:pPr>
    </w:p>
    <w:p w:rsidR="00413A46" w:rsidRDefault="00413A46"/>
    <w:sectPr w:rsidR="00413A46" w:rsidSect="008D3409">
      <w:footerReference w:type="even" r:id="rId13"/>
      <w:footerReference w:type="default" r:id="rId14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A46" w:rsidRDefault="00413A46" w:rsidP="00672356">
      <w:r>
        <w:separator/>
      </w:r>
    </w:p>
  </w:endnote>
  <w:endnote w:type="continuationSeparator" w:id="0">
    <w:p w:rsidR="00413A46" w:rsidRDefault="00413A46" w:rsidP="00672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46" w:rsidRDefault="00413A46" w:rsidP="00497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3A46" w:rsidRDefault="00413A46" w:rsidP="008D34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46" w:rsidRDefault="00413A46" w:rsidP="00497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3A46" w:rsidRDefault="00413A46" w:rsidP="008D34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A46" w:rsidRDefault="00413A46" w:rsidP="00672356">
      <w:r>
        <w:separator/>
      </w:r>
    </w:p>
  </w:footnote>
  <w:footnote w:type="continuationSeparator" w:id="0">
    <w:p w:rsidR="00413A46" w:rsidRDefault="00413A46" w:rsidP="00672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7E1"/>
    <w:rsid w:val="00013F5D"/>
    <w:rsid w:val="00034530"/>
    <w:rsid w:val="00120B5E"/>
    <w:rsid w:val="0014389B"/>
    <w:rsid w:val="001A0BB3"/>
    <w:rsid w:val="001B5657"/>
    <w:rsid w:val="001D37DA"/>
    <w:rsid w:val="00240096"/>
    <w:rsid w:val="002534BD"/>
    <w:rsid w:val="002C1DD7"/>
    <w:rsid w:val="002E46AF"/>
    <w:rsid w:val="00321075"/>
    <w:rsid w:val="00336A86"/>
    <w:rsid w:val="00413A46"/>
    <w:rsid w:val="00485BC1"/>
    <w:rsid w:val="004976DA"/>
    <w:rsid w:val="004A368D"/>
    <w:rsid w:val="004B6E09"/>
    <w:rsid w:val="00511610"/>
    <w:rsid w:val="0051673F"/>
    <w:rsid w:val="005227CC"/>
    <w:rsid w:val="00591FCB"/>
    <w:rsid w:val="005E16C4"/>
    <w:rsid w:val="00630858"/>
    <w:rsid w:val="00632B23"/>
    <w:rsid w:val="006664FE"/>
    <w:rsid w:val="00672356"/>
    <w:rsid w:val="0078291D"/>
    <w:rsid w:val="007A4BCE"/>
    <w:rsid w:val="007C03C1"/>
    <w:rsid w:val="00821412"/>
    <w:rsid w:val="00874471"/>
    <w:rsid w:val="008C0984"/>
    <w:rsid w:val="008D3409"/>
    <w:rsid w:val="0092415F"/>
    <w:rsid w:val="0093773C"/>
    <w:rsid w:val="009433DD"/>
    <w:rsid w:val="0094430D"/>
    <w:rsid w:val="00983F40"/>
    <w:rsid w:val="00985E9B"/>
    <w:rsid w:val="009A38FF"/>
    <w:rsid w:val="009C71EA"/>
    <w:rsid w:val="00A114A4"/>
    <w:rsid w:val="00A87330"/>
    <w:rsid w:val="00AB3CC4"/>
    <w:rsid w:val="00AC2772"/>
    <w:rsid w:val="00AC3F74"/>
    <w:rsid w:val="00AE5198"/>
    <w:rsid w:val="00AF52DE"/>
    <w:rsid w:val="00B42D80"/>
    <w:rsid w:val="00B9627A"/>
    <w:rsid w:val="00BA38AA"/>
    <w:rsid w:val="00BB2E44"/>
    <w:rsid w:val="00C20E41"/>
    <w:rsid w:val="00C24CE0"/>
    <w:rsid w:val="00CE6041"/>
    <w:rsid w:val="00D3199B"/>
    <w:rsid w:val="00D43057"/>
    <w:rsid w:val="00DD7AA7"/>
    <w:rsid w:val="00E86FDC"/>
    <w:rsid w:val="00F677E1"/>
    <w:rsid w:val="00F9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E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ый (таблица)"/>
    <w:basedOn w:val="Normal"/>
    <w:next w:val="Normal"/>
    <w:uiPriority w:val="99"/>
    <w:rsid w:val="00F677E1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0">
    <w:name w:val="Прижатый влево"/>
    <w:basedOn w:val="Normal"/>
    <w:next w:val="Normal"/>
    <w:uiPriority w:val="99"/>
    <w:rsid w:val="00F677E1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uiPriority w:val="99"/>
    <w:rsid w:val="00F677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77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77E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677E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677E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F677E1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styleId="PlainText">
    <w:name w:val="Plain Text"/>
    <w:basedOn w:val="Normal"/>
    <w:link w:val="PlainTextChar"/>
    <w:uiPriority w:val="99"/>
    <w:rsid w:val="00B9627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9627A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9988434.0" TargetMode="External"/><Relationship Id="rId12" Type="http://schemas.openxmlformats.org/officeDocument/2006/relationships/hyperlink" Target="garantF1://12064203.1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garantF1://12052272.140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garantF1://12064203.1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4203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11</Pages>
  <Words>4031</Words>
  <Characters>22978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24</cp:revision>
  <cp:lastPrinted>2016-10-14T10:36:00Z</cp:lastPrinted>
  <dcterms:created xsi:type="dcterms:W3CDTF">2016-10-13T10:41:00Z</dcterms:created>
  <dcterms:modified xsi:type="dcterms:W3CDTF">2017-05-18T06:36:00Z</dcterms:modified>
</cp:coreProperties>
</file>