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84" w:rsidRPr="00B8081D" w:rsidRDefault="00AA1AEA" w:rsidP="00644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44784" w:rsidRDefault="00644784" w:rsidP="00644784">
      <w:pPr>
        <w:jc w:val="center"/>
        <w:rPr>
          <w:sz w:val="28"/>
          <w:szCs w:val="28"/>
        </w:rPr>
      </w:pPr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AA1AEA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AA1AEA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8922FF">
              <w:rPr>
                <w:b/>
                <w:bCs/>
                <w:sz w:val="28"/>
              </w:rPr>
              <w:t>00 ноября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>2018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4313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AA1AEA">
              <w:rPr>
                <w:b/>
                <w:bCs/>
                <w:sz w:val="28"/>
              </w:rPr>
              <w:t xml:space="preserve"> </w:t>
            </w:r>
            <w:proofErr w:type="spellStart"/>
            <w:r w:rsidR="00AA1AEA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5588"/>
      </w:tblGrid>
      <w:tr w:rsidR="00644784">
        <w:tc>
          <w:tcPr>
            <w:tcW w:w="5588" w:type="dxa"/>
          </w:tcPr>
          <w:p w:rsidR="00644784" w:rsidRDefault="00644784" w:rsidP="000A4313">
            <w:pPr>
              <w:jc w:val="both"/>
            </w:pPr>
            <w:r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AA1AEA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644784" w:rsidRPr="00B8081D" w:rsidRDefault="00644784" w:rsidP="00644784">
      <w:pPr>
        <w:rPr>
          <w:sz w:val="28"/>
          <w:szCs w:val="28"/>
        </w:rPr>
      </w:pPr>
    </w:p>
    <w:p w:rsidR="00644784" w:rsidRPr="00B8081D" w:rsidRDefault="00644784" w:rsidP="00644784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 xml:space="preserve">В соответствии с главой 31 «Земельный налог» </w:t>
      </w:r>
      <w:r>
        <w:rPr>
          <w:sz w:val="28"/>
          <w:szCs w:val="28"/>
        </w:rPr>
        <w:t xml:space="preserve">части </w:t>
      </w:r>
      <w:r>
        <w:rPr>
          <w:sz w:val="28"/>
          <w:szCs w:val="28"/>
          <w:lang w:val="en-US"/>
        </w:rPr>
        <w:t>II</w:t>
      </w:r>
      <w:r w:rsidRPr="00B845FC"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Налогового кодекса Российской Федерации Собрание депутатов</w:t>
      </w:r>
      <w:r w:rsidR="00AA1AEA">
        <w:rPr>
          <w:sz w:val="28"/>
          <w:szCs w:val="28"/>
        </w:rPr>
        <w:t xml:space="preserve"> Войновского</w:t>
      </w:r>
      <w:r w:rsidR="00E71802">
        <w:rPr>
          <w:sz w:val="28"/>
          <w:szCs w:val="28"/>
        </w:rPr>
        <w:t xml:space="preserve"> сельского</w:t>
      </w:r>
      <w:r w:rsidRPr="00B8081D">
        <w:rPr>
          <w:sz w:val="28"/>
          <w:szCs w:val="28"/>
        </w:rPr>
        <w:t xml:space="preserve"> поселения</w:t>
      </w:r>
    </w:p>
    <w:p w:rsidR="00644784" w:rsidRPr="004B5CB2" w:rsidRDefault="00644784" w:rsidP="00644784">
      <w:pPr>
        <w:ind w:firstLine="720"/>
        <w:rPr>
          <w:b/>
          <w:sz w:val="28"/>
          <w:szCs w:val="28"/>
        </w:rPr>
      </w:pPr>
    </w:p>
    <w:p w:rsidR="00644784" w:rsidRPr="004B5CB2" w:rsidRDefault="00644784" w:rsidP="00644784">
      <w:pPr>
        <w:ind w:firstLine="720"/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Pr="00B8081D" w:rsidRDefault="00644784" w:rsidP="00644784">
      <w:pPr>
        <w:ind w:firstLine="720"/>
        <w:jc w:val="center"/>
        <w:rPr>
          <w:sz w:val="28"/>
          <w:szCs w:val="28"/>
        </w:rPr>
      </w:pP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1.Ввести на территории</w:t>
      </w:r>
      <w:r w:rsidR="00AA1AEA">
        <w:rPr>
          <w:sz w:val="28"/>
          <w:szCs w:val="28"/>
        </w:rPr>
        <w:t xml:space="preserve"> Войновского</w:t>
      </w:r>
      <w:r w:rsidRPr="00B8081D">
        <w:rPr>
          <w:sz w:val="28"/>
          <w:szCs w:val="28"/>
        </w:rPr>
        <w:t xml:space="preserve"> сельского поселения земельный налог.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2. Налоговые ставки устанавливаются в следующих размерах: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отнесенных к </w:t>
      </w:r>
      <w:hyperlink r:id="rId4" w:history="1">
        <w:r w:rsidRPr="0033152B">
          <w:rPr>
            <w:sz w:val="28"/>
            <w:szCs w:val="28"/>
          </w:rPr>
          <w:t>землям сельскохозяйственного назначения</w:t>
        </w:r>
      </w:hyperlink>
      <w:r>
        <w:rPr>
          <w:sz w:val="28"/>
          <w:szCs w:val="28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занятых </w:t>
      </w:r>
      <w:hyperlink r:id="rId5" w:history="1">
        <w:r w:rsidRPr="0033152B">
          <w:rPr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приобретенных (предоставленных) для </w:t>
      </w:r>
      <w:hyperlink r:id="rId6" w:history="1">
        <w:r w:rsidRPr="006A6D67">
          <w:rPr>
            <w:sz w:val="28"/>
            <w:szCs w:val="28"/>
          </w:rPr>
          <w:t>личного подсобного хозяйства</w:t>
        </w:r>
      </w:hyperlink>
      <w:r>
        <w:rPr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ограниченных в обороте в соответствии с </w:t>
      </w:r>
      <w:hyperlink r:id="rId7" w:history="1">
        <w:r w:rsidRPr="006A6D67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1,5 процента в отношении прочих земельных участков.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3. Налог (авансовые платежи по налогу) подлежит уплате в следующем порядке и в сроки: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8081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8081D">
        <w:rPr>
          <w:sz w:val="28"/>
          <w:szCs w:val="28"/>
        </w:rPr>
        <w:t>налогоплательщики</w:t>
      </w:r>
      <w:r>
        <w:rPr>
          <w:sz w:val="28"/>
          <w:szCs w:val="28"/>
        </w:rPr>
        <w:t>-</w:t>
      </w:r>
      <w:r w:rsidRPr="00B8081D">
        <w:rPr>
          <w:sz w:val="28"/>
          <w:szCs w:val="28"/>
        </w:rPr>
        <w:t xml:space="preserve">организации исчисляют и уплачивают авансовые платежи по земельному налогу не позднее последнего числа месяца, следующего за истекшим отчетным периодом. При этом сумма авансового платежа исчисляется как произведение соответствующей налоговой базы и одной четвертой налоговой ставки, установленной пунктом 2 настоящего решения; 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B8081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8081D">
        <w:rPr>
          <w:sz w:val="28"/>
          <w:szCs w:val="28"/>
        </w:rPr>
        <w:t xml:space="preserve">налогоплательщики-организации исчисляют и уплачивают земельный </w:t>
      </w:r>
      <w:r w:rsidRPr="00C81B38">
        <w:rPr>
          <w:sz w:val="28"/>
          <w:szCs w:val="28"/>
        </w:rPr>
        <w:t>налог 1 февраля года</w:t>
      </w:r>
      <w:r w:rsidRPr="00B8081D">
        <w:rPr>
          <w:sz w:val="28"/>
          <w:szCs w:val="28"/>
        </w:rPr>
        <w:t>, следующего за истекшим налоговым периодом. При этом сумма земельного налога определяется как разница между суммой налога, исчисленной как соответствующая налоговой ставке доля налоговой базы, и суммами подлежащих уплате в течение налогового периода авансовых платежей по земельному налогу;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>. От уплаты земельного налога освобождаются: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 xml:space="preserve">.1. Земельные участки общего пользования (улицы; переулки; обособленные водные объекты, </w:t>
      </w:r>
      <w:proofErr w:type="spellStart"/>
      <w:r w:rsidR="00783423" w:rsidRPr="00A24410">
        <w:rPr>
          <w:sz w:val="28"/>
          <w:szCs w:val="28"/>
        </w:rPr>
        <w:t>внутрипоселковые</w:t>
      </w:r>
      <w:proofErr w:type="spellEnd"/>
      <w:r w:rsidR="00783423" w:rsidRPr="00A24410">
        <w:rPr>
          <w:sz w:val="28"/>
          <w:szCs w:val="28"/>
        </w:rPr>
        <w:t xml:space="preserve"> автомобильные дороги); </w:t>
      </w:r>
      <w:r w:rsidR="00783423">
        <w:rPr>
          <w:sz w:val="28"/>
          <w:szCs w:val="28"/>
        </w:rPr>
        <w:t xml:space="preserve">органов местного самоуправления, </w:t>
      </w:r>
      <w:r w:rsidR="00783423" w:rsidRPr="00A24410">
        <w:rPr>
          <w:sz w:val="28"/>
          <w:szCs w:val="28"/>
        </w:rPr>
        <w:t xml:space="preserve">бюджетных, казенных и автономных учреждений, финансируемых из бюджета </w:t>
      </w:r>
      <w:r w:rsidR="00AA1AEA">
        <w:rPr>
          <w:sz w:val="28"/>
          <w:szCs w:val="28"/>
        </w:rPr>
        <w:t>Войновского</w:t>
      </w:r>
      <w:r w:rsidR="00783423">
        <w:rPr>
          <w:sz w:val="28"/>
          <w:szCs w:val="28"/>
        </w:rPr>
        <w:t xml:space="preserve"> </w:t>
      </w:r>
      <w:r w:rsidR="00783423" w:rsidRPr="00A24410">
        <w:rPr>
          <w:sz w:val="28"/>
          <w:szCs w:val="28"/>
        </w:rPr>
        <w:t xml:space="preserve">сельского поселения; кладбищ, при условии целевого использования земель по профилю осуществляемой ими деятельности, являющихся муниципальной собственностью </w:t>
      </w:r>
      <w:r w:rsidR="009C0885">
        <w:rPr>
          <w:sz w:val="28"/>
          <w:szCs w:val="28"/>
        </w:rPr>
        <w:t xml:space="preserve">Войновского </w:t>
      </w:r>
      <w:r w:rsidR="00783423" w:rsidRPr="00A24410">
        <w:rPr>
          <w:sz w:val="28"/>
          <w:szCs w:val="28"/>
        </w:rPr>
        <w:t>сельского поселения.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>.2.Земельные участки (их доли), используемые для ведения личного подсобного хозяйства, а также на котором расположен объект жилищного фонда (дом, квартира), где они являются собственниками, и в котором налогоплательщик имеет постоянную регистрацию (прописку) в установленном законодательством порядке для следующих категорий налогоплательщиков:</w:t>
      </w:r>
    </w:p>
    <w:p w:rsidR="00783423" w:rsidRPr="00A24410" w:rsidRDefault="008922FF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 xml:space="preserve">.2.1. </w:t>
      </w:r>
      <w:r w:rsidR="00783423">
        <w:rPr>
          <w:sz w:val="28"/>
          <w:szCs w:val="28"/>
        </w:rPr>
        <w:t>И</w:t>
      </w:r>
      <w:r w:rsidR="00783423" w:rsidRPr="00A24410">
        <w:rPr>
          <w:sz w:val="28"/>
          <w:szCs w:val="28"/>
        </w:rPr>
        <w:t>нвалиды, имеющие III степень ограничения способности к трудовой деятельности, вдовы (не вступившие в повторный брак) инвалидов и участников Великой Отечественной войны, ветеранов боевых действий.</w:t>
      </w:r>
    </w:p>
    <w:p w:rsidR="00783423" w:rsidRPr="009368B1" w:rsidRDefault="008922FF" w:rsidP="00783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3423" w:rsidRPr="009368B1">
        <w:rPr>
          <w:rFonts w:ascii="Times New Roman" w:hAnsi="Times New Roman" w:cs="Times New Roman"/>
          <w:sz w:val="28"/>
          <w:szCs w:val="28"/>
        </w:rPr>
        <w:t>.2.2.</w:t>
      </w:r>
      <w:r w:rsidR="00783423" w:rsidRPr="009368B1">
        <w:rPr>
          <w:sz w:val="28"/>
          <w:szCs w:val="28"/>
        </w:rPr>
        <w:t xml:space="preserve"> </w:t>
      </w:r>
      <w:r w:rsidR="00783423" w:rsidRPr="009368B1">
        <w:rPr>
          <w:rFonts w:ascii="Times New Roman" w:hAnsi="Times New Roman" w:cs="Times New Roman"/>
          <w:sz w:val="28"/>
          <w:szCs w:val="28"/>
        </w:rPr>
        <w:t>Геро</w:t>
      </w:r>
      <w:r w:rsidR="00783423">
        <w:rPr>
          <w:rFonts w:ascii="Times New Roman" w:hAnsi="Times New Roman" w:cs="Times New Roman"/>
          <w:sz w:val="28"/>
          <w:szCs w:val="28"/>
        </w:rPr>
        <w:t>и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Советского Союза, Геро</w:t>
      </w:r>
      <w:r w:rsidR="00783423">
        <w:rPr>
          <w:rFonts w:ascii="Times New Roman" w:hAnsi="Times New Roman" w:cs="Times New Roman"/>
          <w:sz w:val="28"/>
          <w:szCs w:val="28"/>
        </w:rPr>
        <w:t>и Российской Федерации, полные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кавалер</w:t>
      </w:r>
      <w:r w:rsidR="00783423">
        <w:rPr>
          <w:rFonts w:ascii="Times New Roman" w:hAnsi="Times New Roman" w:cs="Times New Roman"/>
          <w:sz w:val="28"/>
          <w:szCs w:val="28"/>
        </w:rPr>
        <w:t>ы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ордена Славы;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I и II групп инвалидности;</w:t>
      </w:r>
    </w:p>
    <w:p w:rsidR="00866B99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с детства</w:t>
      </w:r>
      <w:r w:rsidR="00866B99">
        <w:rPr>
          <w:sz w:val="28"/>
          <w:szCs w:val="28"/>
        </w:rPr>
        <w:t>;</w:t>
      </w:r>
    </w:p>
    <w:p w:rsidR="00783423" w:rsidRPr="009368B1" w:rsidRDefault="00866B99" w:rsidP="00866B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дети</w:t>
      </w:r>
      <w:r w:rsidR="006621FE">
        <w:rPr>
          <w:sz w:val="28"/>
          <w:szCs w:val="28"/>
        </w:rPr>
        <w:t xml:space="preserve"> </w:t>
      </w:r>
      <w:r>
        <w:rPr>
          <w:sz w:val="28"/>
          <w:szCs w:val="28"/>
        </w:rPr>
        <w:t>- инвалиды</w:t>
      </w:r>
      <w:r w:rsidR="00783423" w:rsidRPr="009368B1">
        <w:rPr>
          <w:sz w:val="28"/>
          <w:szCs w:val="28"/>
        </w:rPr>
        <w:t>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ветеран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и 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Великой Отечественной войны, а также ветеран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и 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боевых действий;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физически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право на получение социальной поддержки в соответствии с </w:t>
      </w:r>
      <w:hyperlink r:id="rId8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Российской Федерации "О социальной защите граждан, подвергши</w:t>
      </w:r>
      <w:r w:rsidR="006621FE">
        <w:rPr>
          <w:sz w:val="28"/>
          <w:szCs w:val="28"/>
        </w:rPr>
        <w:t>х</w:t>
      </w:r>
      <w:r w:rsidRPr="009368B1">
        <w:rPr>
          <w:sz w:val="28"/>
          <w:szCs w:val="28"/>
        </w:rPr>
        <w:t xml:space="preserve">ся воздействию радиации вследствие катастрофы на Чернобыльской АЭС" (в редакции </w:t>
      </w:r>
      <w:hyperlink r:id="rId9" w:history="1">
        <w:r w:rsidRPr="007617BB">
          <w:rPr>
            <w:sz w:val="28"/>
            <w:szCs w:val="28"/>
          </w:rPr>
          <w:t>Закона</w:t>
        </w:r>
      </w:hyperlink>
      <w:r w:rsidRPr="009368B1">
        <w:rPr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0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9368B1">
        <w:rPr>
          <w:sz w:val="28"/>
          <w:szCs w:val="28"/>
        </w:rPr>
        <w:t>Теча</w:t>
      </w:r>
      <w:proofErr w:type="spellEnd"/>
      <w:r w:rsidRPr="009368B1">
        <w:rPr>
          <w:sz w:val="28"/>
          <w:szCs w:val="28"/>
        </w:rPr>
        <w:t xml:space="preserve">" и в соответствии с Федеральным </w:t>
      </w:r>
      <w:hyperlink r:id="rId11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физически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принимавши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физические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получивши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или перенесши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лучевую болезнь или ставши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783423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83423" w:rsidRPr="00A24410">
        <w:rPr>
          <w:sz w:val="28"/>
          <w:szCs w:val="28"/>
        </w:rPr>
        <w:t>.2.3. 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</w:t>
      </w:r>
      <w:r w:rsidR="00783423">
        <w:rPr>
          <w:sz w:val="28"/>
          <w:szCs w:val="28"/>
        </w:rPr>
        <w:t>.</w:t>
      </w:r>
    </w:p>
    <w:p w:rsidR="00783423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>
        <w:rPr>
          <w:sz w:val="28"/>
          <w:szCs w:val="28"/>
        </w:rPr>
        <w:t xml:space="preserve">.2.4. </w:t>
      </w:r>
      <w:r w:rsidR="00783423" w:rsidRPr="00A24410">
        <w:rPr>
          <w:sz w:val="28"/>
          <w:szCs w:val="28"/>
        </w:rPr>
        <w:t xml:space="preserve">Граждане Российской Федерации, проживающие на территории </w:t>
      </w:r>
      <w:r w:rsidR="004963B9">
        <w:rPr>
          <w:sz w:val="28"/>
          <w:szCs w:val="28"/>
        </w:rPr>
        <w:t>Войновского</w:t>
      </w:r>
      <w:r w:rsidR="00783423">
        <w:rPr>
          <w:sz w:val="28"/>
          <w:szCs w:val="28"/>
        </w:rPr>
        <w:t xml:space="preserve"> сельского поселения</w:t>
      </w:r>
      <w:r w:rsidR="00783423" w:rsidRPr="00A24410">
        <w:rPr>
          <w:sz w:val="28"/>
          <w:szCs w:val="28"/>
        </w:rPr>
        <w:t>, имеющие детей</w:t>
      </w:r>
      <w:r w:rsidR="00783423">
        <w:rPr>
          <w:sz w:val="28"/>
          <w:szCs w:val="28"/>
        </w:rPr>
        <w:t xml:space="preserve">-инвалидов </w:t>
      </w:r>
      <w:r w:rsidR="00783423" w:rsidRPr="00A24410">
        <w:rPr>
          <w:sz w:val="28"/>
          <w:szCs w:val="28"/>
        </w:rPr>
        <w:t>и совместно проживающи</w:t>
      </w:r>
      <w:r w:rsidR="00783423">
        <w:rPr>
          <w:sz w:val="28"/>
          <w:szCs w:val="28"/>
        </w:rPr>
        <w:t>е</w:t>
      </w:r>
      <w:r w:rsidR="00783423" w:rsidRPr="00A24410">
        <w:rPr>
          <w:sz w:val="28"/>
          <w:szCs w:val="28"/>
        </w:rPr>
        <w:t xml:space="preserve"> с ними.</w:t>
      </w:r>
      <w:r w:rsidR="00783423">
        <w:rPr>
          <w:sz w:val="28"/>
          <w:szCs w:val="28"/>
        </w:rPr>
        <w:t xml:space="preserve"> </w:t>
      </w:r>
    </w:p>
    <w:p w:rsidR="00116043" w:rsidRDefault="008922FF" w:rsidP="00A40F52">
      <w:pPr>
        <w:ind w:firstLine="720"/>
        <w:jc w:val="both"/>
        <w:rPr>
          <w:sz w:val="28"/>
        </w:rPr>
      </w:pPr>
      <w:r>
        <w:rPr>
          <w:sz w:val="28"/>
        </w:rPr>
        <w:t xml:space="preserve"> 4</w:t>
      </w:r>
      <w:r w:rsidR="00A40F52">
        <w:rPr>
          <w:sz w:val="28"/>
        </w:rPr>
        <w:t>.2.5</w:t>
      </w:r>
      <w:r w:rsidR="00116043">
        <w:rPr>
          <w:sz w:val="28"/>
        </w:rPr>
        <w:t xml:space="preserve">. </w:t>
      </w:r>
      <w:r w:rsidR="00A40F52">
        <w:rPr>
          <w:sz w:val="28"/>
        </w:rPr>
        <w:t xml:space="preserve">Льготы предоставляются с учетом </w:t>
      </w:r>
      <w:r w:rsidR="00866B99">
        <w:rPr>
          <w:sz w:val="28"/>
        </w:rPr>
        <w:t>норм</w:t>
      </w:r>
      <w:r>
        <w:rPr>
          <w:sz w:val="28"/>
        </w:rPr>
        <w:t>,</w:t>
      </w:r>
      <w:r w:rsidR="00FE2A01">
        <w:rPr>
          <w:sz w:val="28"/>
        </w:rPr>
        <w:t xml:space="preserve"> определенных пунктом 10</w:t>
      </w:r>
      <w:r w:rsidR="00866B99">
        <w:rPr>
          <w:sz w:val="28"/>
        </w:rPr>
        <w:t xml:space="preserve"> статьи 396 Налогового кодекса Российской Федерации.</w:t>
      </w:r>
    </w:p>
    <w:p w:rsidR="000A67DC" w:rsidRDefault="000A67DC" w:rsidP="00A40F52">
      <w:pPr>
        <w:ind w:firstLine="720"/>
        <w:jc w:val="both"/>
        <w:rPr>
          <w:sz w:val="28"/>
          <w:szCs w:val="28"/>
        </w:rPr>
      </w:pPr>
    </w:p>
    <w:p w:rsidR="00085738" w:rsidRDefault="000A67DC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5</w:t>
      </w:r>
      <w:r w:rsidR="00936DC4">
        <w:rPr>
          <w:sz w:val="28"/>
          <w:szCs w:val="28"/>
        </w:rPr>
        <w:t>.</w:t>
      </w:r>
      <w:r w:rsidR="00936DC4">
        <w:rPr>
          <w:spacing w:val="-3"/>
          <w:sz w:val="28"/>
          <w:szCs w:val="28"/>
        </w:rPr>
        <w:t xml:space="preserve"> Признать утратившими силу решени</w:t>
      </w:r>
      <w:r w:rsidR="00382D71">
        <w:rPr>
          <w:spacing w:val="-3"/>
          <w:sz w:val="28"/>
          <w:szCs w:val="28"/>
        </w:rPr>
        <w:t>я</w:t>
      </w:r>
      <w:r w:rsidR="00936DC4">
        <w:rPr>
          <w:spacing w:val="-3"/>
          <w:sz w:val="28"/>
          <w:szCs w:val="28"/>
        </w:rPr>
        <w:t xml:space="preserve"> </w:t>
      </w:r>
      <w:r w:rsidR="00382D71">
        <w:rPr>
          <w:spacing w:val="-3"/>
          <w:sz w:val="28"/>
          <w:szCs w:val="28"/>
        </w:rPr>
        <w:t>Собрания депутатов Войновского сельского поселения:</w:t>
      </w:r>
    </w:p>
    <w:p w:rsidR="005632B6" w:rsidRDefault="00382D71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</w:t>
      </w:r>
      <w:r w:rsidR="00B26EF6">
        <w:rPr>
          <w:spacing w:val="-3"/>
          <w:sz w:val="28"/>
          <w:szCs w:val="28"/>
        </w:rPr>
        <w:t xml:space="preserve"> о</w:t>
      </w:r>
      <w:r>
        <w:rPr>
          <w:spacing w:val="-3"/>
          <w:sz w:val="28"/>
          <w:szCs w:val="28"/>
        </w:rPr>
        <w:t xml:space="preserve">т </w:t>
      </w:r>
      <w:r w:rsidR="005632B6">
        <w:rPr>
          <w:spacing w:val="-3"/>
          <w:sz w:val="28"/>
          <w:szCs w:val="28"/>
        </w:rPr>
        <w:t>29.</w:t>
      </w:r>
      <w:r w:rsidR="006621FE">
        <w:rPr>
          <w:spacing w:val="-3"/>
          <w:sz w:val="28"/>
          <w:szCs w:val="28"/>
        </w:rPr>
        <w:t>07</w:t>
      </w:r>
      <w:r>
        <w:rPr>
          <w:spacing w:val="-3"/>
          <w:sz w:val="28"/>
          <w:szCs w:val="28"/>
        </w:rPr>
        <w:t xml:space="preserve">.2013 года </w:t>
      </w:r>
      <w:r w:rsidR="005632B6">
        <w:rPr>
          <w:spacing w:val="-3"/>
          <w:sz w:val="28"/>
          <w:szCs w:val="28"/>
        </w:rPr>
        <w:t>№</w:t>
      </w:r>
      <w:r w:rsidR="006621FE">
        <w:rPr>
          <w:spacing w:val="-3"/>
          <w:sz w:val="28"/>
          <w:szCs w:val="28"/>
        </w:rPr>
        <w:t xml:space="preserve"> </w:t>
      </w:r>
      <w:r w:rsidR="005632B6">
        <w:rPr>
          <w:spacing w:val="-3"/>
          <w:sz w:val="28"/>
          <w:szCs w:val="28"/>
        </w:rPr>
        <w:t xml:space="preserve">20 </w:t>
      </w:r>
      <w:r>
        <w:rPr>
          <w:spacing w:val="-3"/>
          <w:sz w:val="28"/>
          <w:szCs w:val="28"/>
        </w:rPr>
        <w:t>«</w:t>
      </w:r>
      <w:r w:rsidR="005632B6">
        <w:rPr>
          <w:spacing w:val="-3"/>
          <w:sz w:val="28"/>
          <w:szCs w:val="28"/>
        </w:rPr>
        <w:t>О земельном налоге на территории муниципального образования «</w:t>
      </w:r>
      <w:proofErr w:type="spellStart"/>
      <w:r w:rsidR="005632B6">
        <w:rPr>
          <w:spacing w:val="-3"/>
          <w:sz w:val="28"/>
          <w:szCs w:val="28"/>
        </w:rPr>
        <w:t>Войновское</w:t>
      </w:r>
      <w:proofErr w:type="spellEnd"/>
      <w:r w:rsidR="005632B6">
        <w:rPr>
          <w:spacing w:val="-3"/>
          <w:sz w:val="28"/>
          <w:szCs w:val="28"/>
        </w:rPr>
        <w:t xml:space="preserve"> сельское поселение»;</w:t>
      </w:r>
    </w:p>
    <w:p w:rsidR="00382D71" w:rsidRDefault="005632B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2)</w:t>
      </w:r>
      <w:r w:rsidR="00B26EF6">
        <w:rPr>
          <w:spacing w:val="-3"/>
          <w:sz w:val="28"/>
          <w:szCs w:val="28"/>
        </w:rPr>
        <w:t xml:space="preserve"> о</w:t>
      </w:r>
      <w:r>
        <w:rPr>
          <w:spacing w:val="-3"/>
          <w:sz w:val="28"/>
          <w:szCs w:val="28"/>
        </w:rPr>
        <w:t>т 29.</w:t>
      </w:r>
      <w:r w:rsidR="006621FE">
        <w:rPr>
          <w:spacing w:val="-3"/>
          <w:sz w:val="28"/>
          <w:szCs w:val="28"/>
        </w:rPr>
        <w:t>11</w:t>
      </w:r>
      <w:r>
        <w:rPr>
          <w:spacing w:val="-3"/>
          <w:sz w:val="28"/>
          <w:szCs w:val="28"/>
        </w:rPr>
        <w:t>.2013 года № 39 «О внесении изменений в решение Собрания депутатов Войновского сельского поселения</w:t>
      </w:r>
      <w:r w:rsidR="00B26EF6">
        <w:rPr>
          <w:spacing w:val="-3"/>
          <w:sz w:val="28"/>
          <w:szCs w:val="28"/>
        </w:rPr>
        <w:t xml:space="preserve"> «О</w:t>
      </w:r>
      <w:r>
        <w:rPr>
          <w:spacing w:val="-3"/>
          <w:sz w:val="28"/>
          <w:szCs w:val="28"/>
        </w:rPr>
        <w:t xml:space="preserve">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3)</w:t>
      </w:r>
      <w:r w:rsidRPr="00B26EF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от 20.03.2014 года № 49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4) от 25.11.2014 года № 64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5) от 05.11.2015 года № 101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6)</w:t>
      </w:r>
      <w:r w:rsidRPr="00B26EF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от 30.11.2015 года № 103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8922FF" w:rsidRPr="00744C42" w:rsidRDefault="00B26EF6" w:rsidP="00936D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spacing w:val="-3"/>
          <w:sz w:val="28"/>
          <w:szCs w:val="28"/>
        </w:rPr>
        <w:t>от 28.11.2016 года № 17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644784" w:rsidRDefault="000A67DC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4784">
        <w:rPr>
          <w:sz w:val="28"/>
          <w:szCs w:val="28"/>
        </w:rPr>
        <w:t xml:space="preserve">. </w:t>
      </w:r>
      <w:r w:rsidR="002D2F24">
        <w:rPr>
          <w:sz w:val="28"/>
          <w:szCs w:val="28"/>
        </w:rPr>
        <w:t>Настояще</w:t>
      </w:r>
      <w:r w:rsidR="00644784" w:rsidRPr="00B8081D">
        <w:rPr>
          <w:sz w:val="28"/>
          <w:szCs w:val="28"/>
        </w:rPr>
        <w:t xml:space="preserve">е </w:t>
      </w:r>
      <w:r w:rsidR="00644784">
        <w:rPr>
          <w:sz w:val="28"/>
          <w:szCs w:val="28"/>
        </w:rPr>
        <w:t>р</w:t>
      </w:r>
      <w:r w:rsidR="00644784" w:rsidRPr="00B8081D">
        <w:rPr>
          <w:sz w:val="28"/>
          <w:szCs w:val="28"/>
        </w:rPr>
        <w:t>ешение вступает в силу с 01.01.20</w:t>
      </w:r>
      <w:r w:rsidR="00644784">
        <w:rPr>
          <w:sz w:val="28"/>
          <w:szCs w:val="28"/>
        </w:rPr>
        <w:t>1</w:t>
      </w:r>
      <w:r w:rsidR="00866B99">
        <w:rPr>
          <w:sz w:val="28"/>
          <w:szCs w:val="28"/>
        </w:rPr>
        <w:t>9</w:t>
      </w:r>
      <w:r w:rsidR="008922FF">
        <w:rPr>
          <w:sz w:val="28"/>
          <w:szCs w:val="28"/>
        </w:rPr>
        <w:t xml:space="preserve"> года</w:t>
      </w:r>
      <w:r w:rsidR="00644784" w:rsidRPr="00B8081D">
        <w:rPr>
          <w:sz w:val="28"/>
          <w:szCs w:val="28"/>
        </w:rPr>
        <w:t>,</w:t>
      </w:r>
      <w:r w:rsidR="008922FF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>но не ранее, чем по истечении одного месяца со дня его официального обнародования</w:t>
      </w:r>
      <w:r w:rsidR="00866B99">
        <w:rPr>
          <w:sz w:val="28"/>
          <w:szCs w:val="28"/>
        </w:rPr>
        <w:t>, за исклю</w:t>
      </w:r>
      <w:r w:rsidR="008922FF">
        <w:rPr>
          <w:sz w:val="28"/>
          <w:szCs w:val="28"/>
        </w:rPr>
        <w:t>чением абзаца четыре подпункта 4.2.2. пункта 4.2 части 4.</w:t>
      </w:r>
    </w:p>
    <w:p w:rsidR="008922FF" w:rsidRDefault="000A67DC" w:rsidP="00F60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22FF">
        <w:rPr>
          <w:sz w:val="28"/>
          <w:szCs w:val="28"/>
        </w:rPr>
        <w:t>.1.</w:t>
      </w:r>
      <w:r w:rsidR="008922FF" w:rsidRPr="008922FF">
        <w:rPr>
          <w:sz w:val="28"/>
          <w:szCs w:val="28"/>
        </w:rPr>
        <w:t xml:space="preserve"> </w:t>
      </w:r>
      <w:r w:rsidR="008922FF">
        <w:rPr>
          <w:sz w:val="28"/>
          <w:szCs w:val="28"/>
        </w:rPr>
        <w:t>Абзац четыре подпункта 4.2.2. пункта 4.2 части 4.</w:t>
      </w:r>
      <w:r w:rsidR="00A83EAF">
        <w:rPr>
          <w:sz w:val="28"/>
          <w:szCs w:val="28"/>
        </w:rPr>
        <w:t xml:space="preserve"> </w:t>
      </w:r>
      <w:r w:rsidR="00952604">
        <w:rPr>
          <w:sz w:val="28"/>
          <w:szCs w:val="28"/>
        </w:rPr>
        <w:t xml:space="preserve">вступает в силу с момента его опубликования и </w:t>
      </w:r>
      <w:r w:rsidR="008922FF">
        <w:rPr>
          <w:sz w:val="28"/>
          <w:szCs w:val="28"/>
        </w:rPr>
        <w:t>распространяется на правоотношения, возникшие</w:t>
      </w:r>
      <w:r w:rsidR="00F6041B">
        <w:rPr>
          <w:sz w:val="28"/>
          <w:szCs w:val="28"/>
        </w:rPr>
        <w:t xml:space="preserve"> с исчислением земельного налога </w:t>
      </w:r>
      <w:r w:rsidR="008922FF">
        <w:rPr>
          <w:sz w:val="28"/>
          <w:szCs w:val="28"/>
        </w:rPr>
        <w:t>с 01.01.2015 года.</w:t>
      </w:r>
    </w:p>
    <w:p w:rsidR="008922FF" w:rsidRDefault="008922FF" w:rsidP="008922FF">
      <w:pPr>
        <w:ind w:firstLine="720"/>
        <w:jc w:val="both"/>
        <w:rPr>
          <w:sz w:val="28"/>
          <w:szCs w:val="28"/>
        </w:rPr>
      </w:pPr>
    </w:p>
    <w:p w:rsidR="00644784" w:rsidRDefault="000A67DC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</w:t>
      </w:r>
      <w:r w:rsidR="00A83EAF">
        <w:rPr>
          <w:sz w:val="28"/>
          <w:szCs w:val="28"/>
        </w:rPr>
        <w:t xml:space="preserve">. Контроль </w:t>
      </w:r>
      <w:r w:rsidR="00644784">
        <w:rPr>
          <w:sz w:val="28"/>
          <w:szCs w:val="28"/>
        </w:rPr>
        <w:t xml:space="preserve">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A83EAF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A83EAF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E71802" w:rsidRDefault="00E71802" w:rsidP="00A83EAF">
      <w:pPr>
        <w:jc w:val="both"/>
        <w:rPr>
          <w:sz w:val="28"/>
          <w:szCs w:val="28"/>
        </w:rPr>
      </w:pPr>
    </w:p>
    <w:p w:rsidR="00362008" w:rsidRDefault="00362008" w:rsidP="00A83EAF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A83EAF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A83EAF">
        <w:rPr>
          <w:sz w:val="28"/>
          <w:szCs w:val="28"/>
        </w:rPr>
        <w:t xml:space="preserve">                    Э.А. Васильченко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84"/>
    <w:rsid w:val="00085738"/>
    <w:rsid w:val="000A4313"/>
    <w:rsid w:val="000A67DC"/>
    <w:rsid w:val="00116043"/>
    <w:rsid w:val="00170E42"/>
    <w:rsid w:val="002D2F24"/>
    <w:rsid w:val="0035371D"/>
    <w:rsid w:val="00362008"/>
    <w:rsid w:val="00382D71"/>
    <w:rsid w:val="00446BA6"/>
    <w:rsid w:val="004944D9"/>
    <w:rsid w:val="004963B9"/>
    <w:rsid w:val="005632B6"/>
    <w:rsid w:val="005900B4"/>
    <w:rsid w:val="00611FFD"/>
    <w:rsid w:val="00644784"/>
    <w:rsid w:val="006621FE"/>
    <w:rsid w:val="00783423"/>
    <w:rsid w:val="007A5AA4"/>
    <w:rsid w:val="00853D09"/>
    <w:rsid w:val="00866B99"/>
    <w:rsid w:val="008922FF"/>
    <w:rsid w:val="00936DC4"/>
    <w:rsid w:val="00952604"/>
    <w:rsid w:val="009C0885"/>
    <w:rsid w:val="00A10860"/>
    <w:rsid w:val="00A40F52"/>
    <w:rsid w:val="00A83EAF"/>
    <w:rsid w:val="00AA1AEA"/>
    <w:rsid w:val="00B26EF6"/>
    <w:rsid w:val="00BD4AA0"/>
    <w:rsid w:val="00BF4DA4"/>
    <w:rsid w:val="00C15A26"/>
    <w:rsid w:val="00C358B7"/>
    <w:rsid w:val="00CB1C55"/>
    <w:rsid w:val="00CE7CF9"/>
    <w:rsid w:val="00D31924"/>
    <w:rsid w:val="00D653CF"/>
    <w:rsid w:val="00E71802"/>
    <w:rsid w:val="00EF44A0"/>
    <w:rsid w:val="00F6041B"/>
    <w:rsid w:val="00F97A72"/>
    <w:rsid w:val="00FE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79318A83213D472A87034C9C4F81C06D2248D4E1805680A09CF5C12C94527867044C6258FD77BBBbCjC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CC3FB30EAEFD010518320672FC9ECFDD0375FE3EF8CDA3684CC6EB5FD522AF698A6434DAA8E40AC3J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C3FB30EAEFD010518320672FC9ECFDD0672F43AFFCDA3684CC6EB5FD522AF698A6434DAA8E60CC3J9I" TargetMode="External"/><Relationship Id="rId11" Type="http://schemas.openxmlformats.org/officeDocument/2006/relationships/hyperlink" Target="consultantplus://offline/ref=279318A83213D472A87034C9C4F81C06D2248D4E180B680A09CF5C12C9b4j5G" TargetMode="External"/><Relationship Id="rId5" Type="http://schemas.openxmlformats.org/officeDocument/2006/relationships/hyperlink" Target="consultantplus://offline/ref=1CCC3FB30EAEFD010518320672FC9ECFDD0475F03BF7CDA3684CC6EB5FD522AF698A6434DAA8E70AC3J2I" TargetMode="External"/><Relationship Id="rId10" Type="http://schemas.openxmlformats.org/officeDocument/2006/relationships/hyperlink" Target="consultantplus://offline/ref=279318A83213D472A87034C9C4F81C06D22B8E42130B680A09CF5C12C9b4j5G" TargetMode="External"/><Relationship Id="rId4" Type="http://schemas.openxmlformats.org/officeDocument/2006/relationships/hyperlink" Target="consultantplus://offline/ref=1CCC3FB30EAEFD010518320672FC9ECFDD0375FE3EF8CDA3684CC6EB5FD522AF698A6434DAA8E00CC3JBI" TargetMode="External"/><Relationship Id="rId9" Type="http://schemas.openxmlformats.org/officeDocument/2006/relationships/hyperlink" Target="consultantplus://offline/ref=279318A83213D472A87034C9C4F81C06D22F8B4E1107350001965010CE4A7891770DCA248FD77BbB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8551</CharactersWithSpaces>
  <SharedDoc>false</SharedDoc>
  <HLinks>
    <vt:vector size="48" baseType="variant">
      <vt:variant>
        <vt:i4>4849676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consultantplus://offline/ref=279318A83213D472A87034C9C4F81C06D2248D4E180B680A09CF5C12C9b4j5G</vt:lpwstr>
      </vt:variant>
      <vt:variant>
        <vt:lpwstr/>
      </vt:variant>
      <vt:variant>
        <vt:i4>4849671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consultantplus://offline/ref=279318A83213D472A87034C9C4F81C06D22B8E42130B680A09CF5C12C9b4j5G</vt:lpwstr>
      </vt:variant>
      <vt:variant>
        <vt:lpwstr/>
      </vt:variant>
      <vt:variant>
        <vt:i4>1179729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consultantplus://offline/ref=279318A83213D472A87034C9C4F81C06D22F8B4E1107350001965010CE4A7891770DCA248FD77BbBjBG</vt:lpwstr>
      </vt:variant>
      <vt:variant>
        <vt:lpwstr/>
      </vt:variant>
      <vt:variant>
        <vt:i4>3080248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consultantplus://offline/ref=279318A83213D472A87034C9C4F81C06D2248D4E1805680A09CF5C12C94527867044C6258FD77BBBbCjCG</vt:lpwstr>
      </vt:variant>
      <vt:variant>
        <vt:lpwstr/>
      </vt:variant>
      <vt:variant>
        <vt:i4>2490425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consultantplus://offline/ref=1CCC3FB30EAEFD010518320672FC9ECFDD0375FE3EF8CDA3684CC6EB5FD522AF698A6434DAA8E40AC3JAI</vt:lpwstr>
      </vt:variant>
      <vt:variant>
        <vt:lpwstr/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consultantplus://offline/ref=1CCC3FB30EAEFD010518320672FC9ECFDD0672F43AFFCDA3684CC6EB5FD522AF698A6434DAA8E60CC3J9I</vt:lpwstr>
      </vt:variant>
      <vt:variant>
        <vt:lpwstr/>
      </vt:variant>
      <vt:variant>
        <vt:i4>2490419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consultantplus://offline/ref=1CCC3FB30EAEFD010518320672FC9ECFDD0475F03BF7CDA3684CC6EB5FD522AF698A6434DAA8E70AC3J2I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consultantplus://offline/ref=1CCC3FB30EAEFD010518320672FC9ECFDD0375FE3EF8CDA3684CC6EB5FD522AF698A6434DAA8E00CC3JBI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dcterms:created xsi:type="dcterms:W3CDTF">2018-10-25T09:56:00Z</dcterms:created>
  <dcterms:modified xsi:type="dcterms:W3CDTF">2018-10-25T09:56:00Z</dcterms:modified>
</cp:coreProperties>
</file>