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48" w:rsidRPr="00693A48" w:rsidRDefault="00693A48" w:rsidP="00693A48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693A48">
        <w:rPr>
          <w:rFonts w:ascii="Times New Roman" w:hAnsi="Times New Roman"/>
          <w:i/>
          <w:sz w:val="28"/>
          <w:szCs w:val="28"/>
        </w:rPr>
        <w:t>Начало обсуждения 16.05.2019</w:t>
      </w:r>
    </w:p>
    <w:p w:rsidR="00693A48" w:rsidRPr="00693A48" w:rsidRDefault="00693A48" w:rsidP="00693A48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693A48">
        <w:rPr>
          <w:rFonts w:ascii="Times New Roman" w:hAnsi="Times New Roman"/>
          <w:i/>
          <w:sz w:val="28"/>
          <w:szCs w:val="28"/>
        </w:rPr>
        <w:t xml:space="preserve">Окончание обсуждения 14.06.2019 </w:t>
      </w:r>
    </w:p>
    <w:p w:rsidR="00693A48" w:rsidRDefault="00693A48" w:rsidP="00693A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A48" w:rsidRPr="00693A48" w:rsidRDefault="00693A48" w:rsidP="00693A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3A48">
        <w:rPr>
          <w:rFonts w:ascii="Times New Roman" w:hAnsi="Times New Roman"/>
          <w:sz w:val="28"/>
          <w:szCs w:val="28"/>
        </w:rPr>
        <w:t>РОССИЙСКАЯ ФЕДЕРАЦИЯ</w:t>
      </w:r>
    </w:p>
    <w:p w:rsidR="00693A48" w:rsidRPr="00693A48" w:rsidRDefault="00693A48" w:rsidP="00693A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3A48">
        <w:rPr>
          <w:rFonts w:ascii="Times New Roman" w:hAnsi="Times New Roman"/>
          <w:sz w:val="28"/>
          <w:szCs w:val="28"/>
        </w:rPr>
        <w:t>РОСТОВСКАЯ ОБЛАСТЬ</w:t>
      </w:r>
    </w:p>
    <w:p w:rsidR="00693A48" w:rsidRPr="00693A48" w:rsidRDefault="00693A48" w:rsidP="00693A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3A48">
        <w:rPr>
          <w:rFonts w:ascii="Times New Roman" w:hAnsi="Times New Roman"/>
          <w:sz w:val="28"/>
          <w:szCs w:val="28"/>
        </w:rPr>
        <w:t>ЕГОРЛЫКСКИЙ РАЙОН</w:t>
      </w:r>
    </w:p>
    <w:p w:rsidR="00693A48" w:rsidRPr="00693A48" w:rsidRDefault="00693A48" w:rsidP="00693A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3A48"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</w:p>
    <w:p w:rsidR="00693A48" w:rsidRPr="00693A48" w:rsidRDefault="00693A48" w:rsidP="00693A48">
      <w:pPr>
        <w:jc w:val="center"/>
        <w:rPr>
          <w:rFonts w:ascii="Times New Roman" w:hAnsi="Times New Roman"/>
          <w:sz w:val="28"/>
          <w:szCs w:val="28"/>
        </w:rPr>
      </w:pPr>
    </w:p>
    <w:p w:rsidR="00693A48" w:rsidRPr="00693A48" w:rsidRDefault="00693A48" w:rsidP="00693A48">
      <w:pPr>
        <w:rPr>
          <w:rFonts w:ascii="Times New Roman" w:hAnsi="Times New Roman"/>
          <w:sz w:val="28"/>
          <w:szCs w:val="28"/>
        </w:rPr>
      </w:pPr>
      <w:r w:rsidRPr="00693A4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ПОСТАНОВЛЕНИЕ-</w:t>
      </w:r>
      <w:r w:rsidRPr="00693A48">
        <w:rPr>
          <w:rFonts w:ascii="Times New Roman" w:hAnsi="Times New Roman"/>
          <w:i/>
          <w:sz w:val="28"/>
          <w:szCs w:val="28"/>
        </w:rPr>
        <w:t>проект</w:t>
      </w:r>
    </w:p>
    <w:p w:rsidR="003218AE" w:rsidRDefault="003218AE" w:rsidP="003218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3218AE" w:rsidRDefault="00693A48" w:rsidP="003218AE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9B46D4">
        <w:rPr>
          <w:rFonts w:ascii="Times New Roman" w:hAnsi="Times New Roman"/>
          <w:sz w:val="28"/>
          <w:szCs w:val="28"/>
        </w:rPr>
        <w:t xml:space="preserve"> 2019</w:t>
      </w:r>
      <w:r w:rsidR="001060D4" w:rsidRPr="003218AE">
        <w:rPr>
          <w:rFonts w:ascii="Times New Roman" w:hAnsi="Times New Roman"/>
          <w:sz w:val="28"/>
          <w:szCs w:val="28"/>
        </w:rPr>
        <w:t xml:space="preserve"> г</w:t>
      </w:r>
      <w:r w:rsidR="00CD13D7">
        <w:rPr>
          <w:rFonts w:ascii="Times New Roman" w:hAnsi="Times New Roman"/>
          <w:sz w:val="28"/>
          <w:szCs w:val="28"/>
        </w:rPr>
        <w:t>ода</w:t>
      </w:r>
      <w:r w:rsidR="00771DD0">
        <w:rPr>
          <w:rFonts w:ascii="Times New Roman" w:hAnsi="Times New Roman"/>
          <w:sz w:val="28"/>
          <w:szCs w:val="28"/>
        </w:rPr>
        <w:t xml:space="preserve">                      </w:t>
      </w:r>
      <w:r w:rsidR="001060D4" w:rsidRPr="003218AE">
        <w:rPr>
          <w:rFonts w:ascii="Times New Roman" w:hAnsi="Times New Roman"/>
          <w:sz w:val="28"/>
          <w:szCs w:val="28"/>
        </w:rPr>
        <w:t>№</w:t>
      </w:r>
      <w:r w:rsidR="009B46D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х. Войнов</w:t>
      </w:r>
    </w:p>
    <w:p w:rsidR="003218AE" w:rsidRDefault="003218AE" w:rsidP="003218AE">
      <w:pPr>
        <w:pStyle w:val="ab"/>
        <w:rPr>
          <w:rFonts w:ascii="Times New Roman" w:hAnsi="Times New Roman"/>
          <w:sz w:val="28"/>
          <w:szCs w:val="28"/>
        </w:rPr>
      </w:pPr>
    </w:p>
    <w:p w:rsidR="0067014D" w:rsidRPr="003218AE" w:rsidRDefault="0067014D" w:rsidP="00A8208E">
      <w:pPr>
        <w:pStyle w:val="ab"/>
        <w:ind w:right="3400"/>
        <w:jc w:val="both"/>
        <w:rPr>
          <w:rFonts w:ascii="Times New Roman" w:hAnsi="Times New Roman"/>
          <w:b/>
          <w:sz w:val="28"/>
          <w:szCs w:val="28"/>
        </w:rPr>
      </w:pPr>
      <w:r w:rsidRPr="003218AE">
        <w:rPr>
          <w:rFonts w:ascii="Times New Roman" w:hAnsi="Times New Roman"/>
          <w:sz w:val="28"/>
          <w:szCs w:val="28"/>
        </w:rPr>
        <w:t xml:space="preserve">Об утверждении Проекта устройства общественных кладбищ, расположенных на территории </w:t>
      </w:r>
      <w:r w:rsidR="00693A48">
        <w:rPr>
          <w:rFonts w:ascii="Times New Roman" w:hAnsi="Times New Roman"/>
          <w:sz w:val="28"/>
          <w:szCs w:val="28"/>
        </w:rPr>
        <w:t>Войновского</w:t>
      </w:r>
      <w:r w:rsidR="003218A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060D4" w:rsidRDefault="001060D4" w:rsidP="00663B05">
      <w:pPr>
        <w:pStyle w:val="ab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18AE" w:rsidRDefault="001060D4" w:rsidP="00771DD0">
      <w:pPr>
        <w:pStyle w:val="ab"/>
        <w:spacing w:line="276" w:lineRule="auto"/>
        <w:ind w:firstLine="567"/>
        <w:jc w:val="both"/>
        <w:rPr>
          <w:rFonts w:ascii="Times New Roman" w:hAnsi="Times New Roman"/>
          <w:bCs/>
          <w:color w:val="000000"/>
          <w:spacing w:val="3"/>
          <w:sz w:val="28"/>
          <w:szCs w:val="28"/>
        </w:rPr>
      </w:pPr>
      <w:r w:rsidRPr="00BC1F07">
        <w:rPr>
          <w:rFonts w:ascii="Times New Roman" w:hAnsi="Times New Roman"/>
          <w:bCs/>
          <w:sz w:val="28"/>
          <w:szCs w:val="28"/>
        </w:rPr>
        <w:t xml:space="preserve">В соответствии с Федеральными законами от 12.01.1996 №8-ФЗ «О погребении и похоронном деле», 06.10.2003 №1231-ФЗ «Об общих принципах организации местного самоуправления в Российской Федерации»,  </w:t>
      </w:r>
      <w:r w:rsidR="00BC1F07" w:rsidRPr="00BC1F07">
        <w:rPr>
          <w:rFonts w:ascii="Times New Roman" w:hAnsi="Times New Roman"/>
          <w:bCs/>
          <w:sz w:val="28"/>
          <w:szCs w:val="28"/>
        </w:rPr>
        <w:t xml:space="preserve"> </w:t>
      </w:r>
      <w:r w:rsidR="00BC1F07" w:rsidRPr="00BC1F07">
        <w:rPr>
          <w:rFonts w:ascii="Times New Roman" w:hAnsi="Times New Roman"/>
          <w:bCs/>
          <w:color w:val="000000"/>
          <w:spacing w:val="3"/>
          <w:sz w:val="28"/>
          <w:szCs w:val="28"/>
        </w:rPr>
        <w:t>постановлением Главного государственного санитарного врача Российской Федерации от 28.06.2011 №84 «Об утверждении СанПиН 2.1.2882-11 «Гигиенические требования к размещению, устройству и содержанию кладбищ, зданий и сооружений похоронного назначения»»</w:t>
      </w:r>
      <w:r w:rsidR="00A82D69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А</w:t>
      </w:r>
      <w:r w:rsidR="00BC1F07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дминистрация </w:t>
      </w:r>
      <w:r w:rsidR="00A82D69">
        <w:rPr>
          <w:rFonts w:ascii="Times New Roman" w:hAnsi="Times New Roman"/>
          <w:bCs/>
          <w:color w:val="000000"/>
          <w:spacing w:val="3"/>
          <w:sz w:val="28"/>
          <w:szCs w:val="28"/>
        </w:rPr>
        <w:t>Войновского</w:t>
      </w:r>
      <w:r w:rsidR="003218AE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</w:t>
      </w:r>
      <w:r w:rsidR="00BC1F07">
        <w:rPr>
          <w:rFonts w:ascii="Times New Roman" w:hAnsi="Times New Roman"/>
          <w:bCs/>
          <w:color w:val="000000"/>
          <w:spacing w:val="3"/>
          <w:sz w:val="28"/>
          <w:szCs w:val="28"/>
        </w:rPr>
        <w:t>сельского поселения</w:t>
      </w:r>
    </w:p>
    <w:p w:rsidR="00BC1F07" w:rsidRDefault="00BC1F07" w:rsidP="003218AE">
      <w:pPr>
        <w:pStyle w:val="ab"/>
        <w:spacing w:line="276" w:lineRule="auto"/>
        <w:jc w:val="center"/>
        <w:rPr>
          <w:rFonts w:ascii="Times New Roman" w:hAnsi="Times New Roman"/>
          <w:b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>ПОСТАНОВЛЯЕТ:</w:t>
      </w:r>
    </w:p>
    <w:p w:rsidR="00BC1F07" w:rsidRPr="00BC1F07" w:rsidRDefault="00BC1F07" w:rsidP="00BC1F07">
      <w:pPr>
        <w:pStyle w:val="ab"/>
        <w:numPr>
          <w:ilvl w:val="0"/>
          <w:numId w:val="11"/>
        </w:numPr>
        <w:spacing w:line="276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Утвердить Проект устройства общественных кладбищ, расположенных на территории </w:t>
      </w:r>
      <w:r w:rsidR="00693A48">
        <w:rPr>
          <w:rFonts w:ascii="Times New Roman" w:hAnsi="Times New Roman"/>
          <w:bCs/>
          <w:color w:val="000000"/>
          <w:spacing w:val="3"/>
          <w:sz w:val="28"/>
          <w:szCs w:val="28"/>
        </w:rPr>
        <w:t>Войновского</w:t>
      </w:r>
      <w:r w:rsidR="003218AE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(Приложение).</w:t>
      </w:r>
    </w:p>
    <w:p w:rsidR="00BC1F07" w:rsidRDefault="00BC1F07" w:rsidP="00BC1F07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  <w:lang w:val="ru-RU"/>
        </w:rPr>
      </w:pPr>
      <w:r w:rsidRPr="00BC1F07">
        <w:rPr>
          <w:bCs/>
          <w:color w:val="000000"/>
          <w:spacing w:val="3"/>
          <w:sz w:val="28"/>
          <w:szCs w:val="28"/>
          <w:lang w:val="ru-RU"/>
        </w:rPr>
        <w:t xml:space="preserve">Настоящее постановление вступает в силу со дня </w:t>
      </w:r>
      <w:r w:rsidRPr="00BC1F07">
        <w:rPr>
          <w:rFonts w:eastAsia="Calibri"/>
          <w:sz w:val="28"/>
          <w:szCs w:val="28"/>
          <w:lang w:val="ru-RU"/>
        </w:rPr>
        <w:t>обнародован</w:t>
      </w:r>
      <w:r w:rsidR="00693A48">
        <w:rPr>
          <w:rFonts w:eastAsia="Calibri"/>
          <w:sz w:val="28"/>
          <w:szCs w:val="28"/>
          <w:lang w:val="ru-RU"/>
        </w:rPr>
        <w:t xml:space="preserve">ия на информационном </w:t>
      </w:r>
      <w:r w:rsidR="00A82D69">
        <w:rPr>
          <w:rFonts w:eastAsia="Calibri"/>
          <w:sz w:val="28"/>
          <w:szCs w:val="28"/>
          <w:lang w:val="ru-RU"/>
        </w:rPr>
        <w:t xml:space="preserve">стенде </w:t>
      </w:r>
      <w:r w:rsidR="00693A48">
        <w:rPr>
          <w:rFonts w:eastAsia="Calibri"/>
          <w:sz w:val="28"/>
          <w:szCs w:val="28"/>
          <w:lang w:val="ru-RU"/>
        </w:rPr>
        <w:t>А</w:t>
      </w:r>
      <w:r w:rsidRPr="00BC1F07">
        <w:rPr>
          <w:rFonts w:eastAsia="Calibri"/>
          <w:sz w:val="28"/>
          <w:szCs w:val="28"/>
          <w:lang w:val="ru-RU"/>
        </w:rPr>
        <w:t>д</w:t>
      </w:r>
      <w:r w:rsidR="003218AE">
        <w:rPr>
          <w:rFonts w:eastAsia="Calibri"/>
          <w:sz w:val="28"/>
          <w:szCs w:val="28"/>
          <w:lang w:val="ru-RU"/>
        </w:rPr>
        <w:t xml:space="preserve">министрации </w:t>
      </w:r>
      <w:r w:rsidR="00A82D69">
        <w:rPr>
          <w:rFonts w:eastAsia="Calibri"/>
          <w:sz w:val="28"/>
          <w:szCs w:val="28"/>
          <w:lang w:val="ru-RU"/>
        </w:rPr>
        <w:t xml:space="preserve">Войновского </w:t>
      </w:r>
      <w:r w:rsidR="003218AE">
        <w:rPr>
          <w:rFonts w:eastAsia="Calibri"/>
          <w:sz w:val="28"/>
          <w:szCs w:val="28"/>
          <w:lang w:val="ru-RU"/>
        </w:rPr>
        <w:t>сельского поселения</w:t>
      </w:r>
      <w:r w:rsidRPr="00BC1F07">
        <w:rPr>
          <w:rFonts w:eastAsia="Calibri"/>
          <w:sz w:val="28"/>
          <w:szCs w:val="28"/>
          <w:lang w:val="ru-RU"/>
        </w:rPr>
        <w:t>.</w:t>
      </w:r>
    </w:p>
    <w:p w:rsidR="00BC1F07" w:rsidRDefault="00BC1F07" w:rsidP="00BC1F0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64EB3" w:rsidRDefault="00A64EB3" w:rsidP="00BC1F0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B46D4" w:rsidRDefault="00BC1F07" w:rsidP="00825919">
      <w:pPr>
        <w:pStyle w:val="ab"/>
        <w:rPr>
          <w:rFonts w:ascii="Times New Roman" w:eastAsia="Calibri" w:hAnsi="Times New Roman"/>
          <w:sz w:val="28"/>
          <w:szCs w:val="28"/>
        </w:rPr>
      </w:pPr>
      <w:r w:rsidRPr="00825919">
        <w:rPr>
          <w:rFonts w:ascii="Times New Roman" w:eastAsia="Calibri" w:hAnsi="Times New Roman"/>
          <w:sz w:val="28"/>
          <w:szCs w:val="28"/>
        </w:rPr>
        <w:t xml:space="preserve">Глава </w:t>
      </w:r>
      <w:r w:rsidR="009B46D4">
        <w:rPr>
          <w:rFonts w:ascii="Times New Roman" w:eastAsia="Calibri" w:hAnsi="Times New Roman"/>
          <w:sz w:val="28"/>
          <w:szCs w:val="28"/>
        </w:rPr>
        <w:t>Администрации</w:t>
      </w:r>
    </w:p>
    <w:p w:rsidR="00825919" w:rsidRPr="00825919" w:rsidRDefault="00693A48" w:rsidP="00825919">
      <w:pPr>
        <w:pStyle w:val="ab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Войновского</w:t>
      </w:r>
      <w:r w:rsidR="00825919" w:rsidRPr="00825919">
        <w:rPr>
          <w:rFonts w:ascii="Times New Roman" w:eastAsia="Calibri" w:hAnsi="Times New Roman"/>
          <w:sz w:val="28"/>
          <w:szCs w:val="28"/>
        </w:rPr>
        <w:t xml:space="preserve"> </w:t>
      </w:r>
    </w:p>
    <w:p w:rsidR="00A82D69" w:rsidRDefault="00825919" w:rsidP="00A82D69">
      <w:pPr>
        <w:pStyle w:val="ab"/>
        <w:rPr>
          <w:rFonts w:ascii="Times New Roman" w:eastAsia="Calibri" w:hAnsi="Times New Roman"/>
          <w:sz w:val="28"/>
          <w:szCs w:val="28"/>
        </w:rPr>
      </w:pPr>
      <w:r w:rsidRPr="00825919">
        <w:rPr>
          <w:rFonts w:ascii="Times New Roman" w:eastAsia="Calibri" w:hAnsi="Times New Roman"/>
          <w:sz w:val="28"/>
          <w:szCs w:val="28"/>
        </w:rPr>
        <w:t xml:space="preserve">сельского </w:t>
      </w:r>
      <w:r w:rsidR="00BC1F07" w:rsidRPr="00825919">
        <w:rPr>
          <w:rFonts w:ascii="Times New Roman" w:eastAsia="Calibri" w:hAnsi="Times New Roman"/>
          <w:sz w:val="28"/>
          <w:szCs w:val="28"/>
        </w:rPr>
        <w:t xml:space="preserve">поселения                                   </w:t>
      </w:r>
      <w:r w:rsidR="00A82D69">
        <w:rPr>
          <w:rFonts w:ascii="Times New Roman" w:eastAsia="Calibri" w:hAnsi="Times New Roman"/>
          <w:sz w:val="28"/>
          <w:szCs w:val="28"/>
        </w:rPr>
        <w:t xml:space="preserve">                             В.В.Гавриленко</w:t>
      </w:r>
    </w:p>
    <w:p w:rsidR="00A82D69" w:rsidRDefault="00A82D69" w:rsidP="00A82D69">
      <w:pPr>
        <w:pStyle w:val="ab"/>
        <w:rPr>
          <w:rFonts w:ascii="Times New Roman" w:eastAsia="Calibri" w:hAnsi="Times New Roman"/>
          <w:sz w:val="28"/>
          <w:szCs w:val="28"/>
        </w:rPr>
      </w:pPr>
    </w:p>
    <w:p w:rsidR="00A82D69" w:rsidRDefault="00A82D69" w:rsidP="00A82D69">
      <w:pPr>
        <w:pStyle w:val="ab"/>
        <w:rPr>
          <w:rFonts w:ascii="Times New Roman" w:eastAsia="Calibri" w:hAnsi="Times New Roman"/>
          <w:sz w:val="28"/>
          <w:szCs w:val="28"/>
        </w:rPr>
      </w:pPr>
    </w:p>
    <w:p w:rsidR="00A82D69" w:rsidRDefault="00A82D69" w:rsidP="00A82D69">
      <w:pPr>
        <w:pStyle w:val="ab"/>
        <w:rPr>
          <w:rFonts w:ascii="Times New Roman" w:eastAsia="Calibri" w:hAnsi="Times New Roman"/>
          <w:sz w:val="28"/>
          <w:szCs w:val="28"/>
        </w:rPr>
      </w:pPr>
    </w:p>
    <w:p w:rsidR="00825919" w:rsidRPr="00A82D69" w:rsidRDefault="00A82D69" w:rsidP="00A82D69">
      <w:pPr>
        <w:pStyle w:val="ab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825919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BC1F07" w:rsidRPr="00BC1F07" w:rsidRDefault="00825919" w:rsidP="00BC1F07">
      <w:pPr>
        <w:pStyle w:val="ab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</w:t>
      </w:r>
      <w:r w:rsidR="00BC1F07" w:rsidRPr="00BC1F07">
        <w:rPr>
          <w:rFonts w:ascii="Times New Roman" w:hAnsi="Times New Roman"/>
          <w:bCs/>
          <w:sz w:val="24"/>
          <w:szCs w:val="24"/>
        </w:rPr>
        <w:t xml:space="preserve">администрации </w:t>
      </w:r>
    </w:p>
    <w:p w:rsidR="00BC1F07" w:rsidRPr="00BC1F07" w:rsidRDefault="00A82D69" w:rsidP="00BC1F07">
      <w:pPr>
        <w:pStyle w:val="ab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Войновского </w:t>
      </w:r>
      <w:r w:rsidR="00BC1F07" w:rsidRPr="00BC1F07">
        <w:rPr>
          <w:rFonts w:ascii="Times New Roman" w:hAnsi="Times New Roman"/>
          <w:bCs/>
          <w:sz w:val="24"/>
          <w:szCs w:val="24"/>
        </w:rPr>
        <w:t xml:space="preserve">сельского поселения </w:t>
      </w:r>
    </w:p>
    <w:p w:rsidR="001060D4" w:rsidRPr="00BC1F07" w:rsidRDefault="00CD13D7" w:rsidP="00BC1F07">
      <w:pPr>
        <w:pStyle w:val="ab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BC1F07" w:rsidRPr="00BC1F07">
        <w:rPr>
          <w:rFonts w:ascii="Times New Roman" w:hAnsi="Times New Roman"/>
          <w:bCs/>
          <w:sz w:val="24"/>
          <w:szCs w:val="24"/>
        </w:rPr>
        <w:t>т</w:t>
      </w:r>
      <w:r w:rsidR="00A82D69">
        <w:rPr>
          <w:rFonts w:ascii="Times New Roman" w:hAnsi="Times New Roman"/>
          <w:bCs/>
          <w:sz w:val="24"/>
          <w:szCs w:val="24"/>
        </w:rPr>
        <w:t xml:space="preserve">  </w:t>
      </w:r>
      <w:r w:rsidR="009B46D4">
        <w:rPr>
          <w:rFonts w:ascii="Times New Roman" w:hAnsi="Times New Roman"/>
          <w:bCs/>
          <w:sz w:val="24"/>
          <w:szCs w:val="24"/>
        </w:rPr>
        <w:t xml:space="preserve"> г. </w:t>
      </w:r>
      <w:r w:rsidR="00BC1F07" w:rsidRPr="00BC1F07">
        <w:rPr>
          <w:rFonts w:ascii="Times New Roman" w:hAnsi="Times New Roman"/>
          <w:bCs/>
          <w:sz w:val="24"/>
          <w:szCs w:val="24"/>
        </w:rPr>
        <w:t>№</w:t>
      </w:r>
      <w:r w:rsidR="009B46D4">
        <w:rPr>
          <w:rFonts w:ascii="Times New Roman" w:hAnsi="Times New Roman"/>
          <w:bCs/>
          <w:sz w:val="24"/>
          <w:szCs w:val="24"/>
        </w:rPr>
        <w:t xml:space="preserve"> </w:t>
      </w:r>
      <w:r w:rsidR="00A82D69">
        <w:rPr>
          <w:rFonts w:ascii="Times New Roman" w:hAnsi="Times New Roman"/>
          <w:bCs/>
          <w:sz w:val="24"/>
          <w:szCs w:val="24"/>
        </w:rPr>
        <w:t xml:space="preserve"> </w:t>
      </w:r>
      <w:r w:rsidR="009B46D4">
        <w:rPr>
          <w:rFonts w:ascii="Times New Roman" w:hAnsi="Times New Roman"/>
          <w:bCs/>
          <w:sz w:val="24"/>
          <w:szCs w:val="24"/>
        </w:rPr>
        <w:t xml:space="preserve"> </w:t>
      </w:r>
    </w:p>
    <w:p w:rsidR="00BC1F07" w:rsidRPr="00BC1F07" w:rsidRDefault="00BC1F07" w:rsidP="00BC1F07">
      <w:pPr>
        <w:pStyle w:val="ab"/>
        <w:jc w:val="right"/>
        <w:rPr>
          <w:rFonts w:ascii="Times New Roman" w:hAnsi="Times New Roman"/>
          <w:bCs/>
          <w:sz w:val="24"/>
          <w:szCs w:val="24"/>
        </w:rPr>
      </w:pPr>
    </w:p>
    <w:p w:rsidR="00BA5EAB" w:rsidRPr="00663B05" w:rsidRDefault="003000E5" w:rsidP="00663B05">
      <w:pPr>
        <w:pStyle w:val="ab"/>
        <w:jc w:val="center"/>
        <w:rPr>
          <w:rFonts w:ascii="Times New Roman" w:hAnsi="Times New Roman"/>
          <w:b/>
          <w:bCs/>
          <w:sz w:val="26"/>
          <w:szCs w:val="26"/>
        </w:rPr>
      </w:pPr>
      <w:r w:rsidRPr="00663B05">
        <w:rPr>
          <w:rFonts w:ascii="Times New Roman" w:hAnsi="Times New Roman"/>
          <w:b/>
          <w:bCs/>
          <w:sz w:val="26"/>
          <w:szCs w:val="26"/>
        </w:rPr>
        <w:t>Проект</w:t>
      </w:r>
    </w:p>
    <w:p w:rsidR="00AA3CD7" w:rsidRDefault="003000E5" w:rsidP="00825919">
      <w:pPr>
        <w:pStyle w:val="ab"/>
        <w:jc w:val="center"/>
        <w:rPr>
          <w:rFonts w:ascii="Times New Roman" w:hAnsi="Times New Roman"/>
          <w:b/>
          <w:bCs/>
          <w:sz w:val="26"/>
          <w:szCs w:val="26"/>
        </w:rPr>
      </w:pPr>
      <w:r w:rsidRPr="00663B05">
        <w:rPr>
          <w:rFonts w:ascii="Times New Roman" w:hAnsi="Times New Roman"/>
          <w:b/>
          <w:bCs/>
          <w:sz w:val="26"/>
          <w:szCs w:val="26"/>
        </w:rPr>
        <w:t xml:space="preserve">устройства общественных кладбищ, расположенных на территории </w:t>
      </w:r>
      <w:r w:rsidR="00A82D69">
        <w:rPr>
          <w:rFonts w:ascii="Times New Roman" w:hAnsi="Times New Roman"/>
          <w:b/>
          <w:bCs/>
          <w:sz w:val="26"/>
          <w:szCs w:val="26"/>
        </w:rPr>
        <w:t xml:space="preserve">Войновского </w:t>
      </w:r>
      <w:r w:rsidR="00825919">
        <w:rPr>
          <w:rFonts w:ascii="Times New Roman" w:hAnsi="Times New Roman"/>
          <w:b/>
          <w:bCs/>
          <w:sz w:val="26"/>
          <w:szCs w:val="26"/>
        </w:rPr>
        <w:t>сельского поселения</w:t>
      </w:r>
    </w:p>
    <w:p w:rsidR="00825919" w:rsidRPr="00825919" w:rsidRDefault="00825919" w:rsidP="00825919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AA3CD7" w:rsidRPr="00825919" w:rsidRDefault="00576D5A" w:rsidP="00825919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825919">
        <w:rPr>
          <w:rFonts w:ascii="Times New Roman" w:hAnsi="Times New Roman"/>
          <w:b/>
          <w:bCs/>
          <w:sz w:val="28"/>
          <w:szCs w:val="28"/>
        </w:rPr>
        <w:t>Паспорт П</w:t>
      </w:r>
      <w:r w:rsidR="00AA3CD7" w:rsidRPr="00825919">
        <w:rPr>
          <w:rFonts w:ascii="Times New Roman" w:hAnsi="Times New Roman"/>
          <w:b/>
          <w:bCs/>
          <w:sz w:val="28"/>
          <w:szCs w:val="28"/>
        </w:rPr>
        <w:t>ро</w:t>
      </w:r>
      <w:r w:rsidR="009B1370" w:rsidRPr="00825919">
        <w:rPr>
          <w:rFonts w:ascii="Times New Roman" w:hAnsi="Times New Roman"/>
          <w:b/>
          <w:bCs/>
          <w:sz w:val="28"/>
          <w:szCs w:val="28"/>
        </w:rPr>
        <w:t>екта</w:t>
      </w:r>
    </w:p>
    <w:p w:rsidR="00825919" w:rsidRPr="00590E9A" w:rsidRDefault="00825919" w:rsidP="00825919">
      <w:pPr>
        <w:pStyle w:val="ab"/>
        <w:jc w:val="center"/>
        <w:rPr>
          <w:rFonts w:ascii="Times New Roman" w:hAnsi="Times New Roman"/>
          <w:sz w:val="24"/>
          <w:szCs w:val="24"/>
        </w:rPr>
      </w:pPr>
    </w:p>
    <w:tbl>
      <w:tblPr>
        <w:tblW w:w="5151" w:type="pct"/>
        <w:tblCellSpacing w:w="0" w:type="dxa"/>
        <w:tblInd w:w="-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7310"/>
      </w:tblGrid>
      <w:tr w:rsidR="00AA3CD7" w:rsidRPr="0009249F" w:rsidTr="003C7888">
        <w:trPr>
          <w:trHeight w:val="1180"/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576D5A" w:rsidP="00445EA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Наименование П</w:t>
            </w:r>
            <w:r w:rsidR="003000E5" w:rsidRPr="00147CBD">
              <w:rPr>
                <w:rFonts w:ascii="Times New Roman" w:hAnsi="Times New Roman"/>
                <w:bCs/>
                <w:sz w:val="24"/>
                <w:szCs w:val="24"/>
              </w:rPr>
              <w:t>роекта</w:t>
            </w:r>
            <w:r w:rsidR="00AA3CD7" w:rsidRPr="00147CB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3000E5" w:rsidRDefault="003000E5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0E5"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000E5">
              <w:rPr>
                <w:rFonts w:ascii="Times New Roman" w:hAnsi="Times New Roman"/>
                <w:bCs/>
                <w:sz w:val="24"/>
                <w:szCs w:val="24"/>
              </w:rPr>
              <w:t xml:space="preserve">устройства общественных кладбищ, расположенных на территории </w:t>
            </w:r>
            <w:r w:rsidR="00A82D69">
              <w:rPr>
                <w:rFonts w:ascii="Times New Roman" w:hAnsi="Times New Roman"/>
                <w:bCs/>
                <w:sz w:val="24"/>
                <w:szCs w:val="24"/>
              </w:rPr>
              <w:t xml:space="preserve">Войновского </w:t>
            </w:r>
            <w:r w:rsidR="0082591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</w:t>
            </w:r>
          </w:p>
        </w:tc>
      </w:tr>
      <w:tr w:rsidR="00AA3CD7" w:rsidRPr="0009249F" w:rsidTr="003C7888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576D5A" w:rsidP="00445EA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Основание разработки Проекта</w:t>
            </w:r>
            <w:r w:rsidR="00AA3CD7" w:rsidRPr="00147CB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3000E5" w:rsidP="00147CBD">
            <w:pPr>
              <w:pStyle w:val="ab"/>
              <w:numPr>
                <w:ilvl w:val="0"/>
                <w:numId w:val="1"/>
              </w:numPr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sz w:val="24"/>
                <w:szCs w:val="24"/>
              </w:rPr>
              <w:t>Федеральный Закон № 8-ФЗ от 12.01.1996</w:t>
            </w:r>
            <w:r w:rsidR="00AA3CD7" w:rsidRPr="00147CB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17186" w:rsidRPr="00147CBD">
              <w:rPr>
                <w:rFonts w:ascii="Times New Roman" w:hAnsi="Times New Roman"/>
                <w:sz w:val="24"/>
                <w:szCs w:val="24"/>
              </w:rPr>
              <w:t>О погребении и похоронном деле</w:t>
            </w:r>
            <w:r w:rsidR="003A0D3E" w:rsidRPr="00147CB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D756A" w:rsidRPr="00147CBD" w:rsidRDefault="009839C3" w:rsidP="00147CBD">
            <w:pPr>
              <w:pStyle w:val="ab"/>
              <w:numPr>
                <w:ilvl w:val="0"/>
                <w:numId w:val="1"/>
              </w:numPr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CD6AFA" w:rsidRPr="00CD6AFA" w:rsidRDefault="00CD6AFA" w:rsidP="00147CBD">
            <w:pPr>
              <w:pStyle w:val="ab"/>
              <w:numPr>
                <w:ilvl w:val="0"/>
                <w:numId w:val="1"/>
              </w:numPr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Согласно </w:t>
            </w:r>
            <w:r w:rsidRPr="00CB009D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СНиП 2.07.01-89* Градостроительство Планировка и застройка городских и сельских поселений</w:t>
            </w:r>
          </w:p>
          <w:p w:rsidR="001060D4" w:rsidRPr="00147CBD" w:rsidRDefault="001060D4" w:rsidP="00147CBD">
            <w:pPr>
              <w:pStyle w:val="ab"/>
              <w:numPr>
                <w:ilvl w:val="0"/>
                <w:numId w:val="1"/>
              </w:numPr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Постановление Главного государственного санитарного врача Российской Федерации от 28.06.2011 №84 «Об утверждении СанПиН 2.1.2882-11 «Гигиенические требования к размещению, устройству и содержанию кладбищ, зданий и сооружений похоронного назначения»»</w:t>
            </w:r>
            <w:r w:rsidR="00BC1F07" w:rsidRPr="00147CBD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;</w:t>
            </w:r>
          </w:p>
          <w:p w:rsidR="00AA3CD7" w:rsidRPr="00590E9A" w:rsidRDefault="00AA3CD7" w:rsidP="00147CBD">
            <w:pPr>
              <w:pStyle w:val="ab"/>
              <w:numPr>
                <w:ilvl w:val="0"/>
                <w:numId w:val="1"/>
              </w:numPr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  <w:r w:rsidR="00A82D69">
              <w:rPr>
                <w:rFonts w:ascii="Times New Roman" w:hAnsi="Times New Roman"/>
                <w:sz w:val="24"/>
                <w:szCs w:val="24"/>
              </w:rPr>
              <w:t xml:space="preserve">Войновского </w:t>
            </w:r>
            <w:r w:rsidR="00825919" w:rsidRPr="00147CBD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825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3CD7" w:rsidRPr="0009249F" w:rsidTr="00147CBD">
        <w:trPr>
          <w:trHeight w:val="588"/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576D5A" w:rsidP="00067D5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Заказчик Проекта: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590E9A" w:rsidRDefault="00067D5C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82D69">
              <w:rPr>
                <w:rFonts w:ascii="Times New Roman" w:hAnsi="Times New Roman"/>
                <w:sz w:val="24"/>
                <w:szCs w:val="24"/>
              </w:rPr>
              <w:t xml:space="preserve">Войновского </w:t>
            </w:r>
            <w:r w:rsidR="003A0D3E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</w:p>
          <w:p w:rsidR="00AA3CD7" w:rsidRPr="00590E9A" w:rsidRDefault="00AA3CD7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CBD" w:rsidRPr="0009249F" w:rsidTr="00147CBD">
        <w:trPr>
          <w:trHeight w:val="516"/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147CBD" w:rsidRPr="00147CBD" w:rsidRDefault="00147CBD" w:rsidP="00445EAD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Разработчик Проекта: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147CBD" w:rsidRPr="00590E9A" w:rsidRDefault="00147CBD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E9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067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2D69">
              <w:rPr>
                <w:rFonts w:ascii="Times New Roman" w:hAnsi="Times New Roman"/>
                <w:sz w:val="24"/>
                <w:szCs w:val="24"/>
              </w:rPr>
              <w:t xml:space="preserve">Войновского </w:t>
            </w:r>
            <w:r w:rsidR="00067D5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147CBD" w:rsidRPr="00590E9A" w:rsidRDefault="00147CBD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CD7" w:rsidRPr="0009249F" w:rsidTr="003C7888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576D5A" w:rsidP="00445EA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Основная цель П</w:t>
            </w:r>
            <w:r w:rsidR="00617186" w:rsidRPr="00147CBD">
              <w:rPr>
                <w:rFonts w:ascii="Times New Roman" w:hAnsi="Times New Roman"/>
                <w:bCs/>
                <w:sz w:val="24"/>
                <w:szCs w:val="24"/>
              </w:rPr>
              <w:t>роекта</w:t>
            </w:r>
            <w:r w:rsidR="00AA3CD7" w:rsidRPr="00147CB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9839C3" w:rsidRDefault="00AA3CD7" w:rsidP="00067D5C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9C3">
              <w:rPr>
                <w:rFonts w:ascii="Times New Roman" w:hAnsi="Times New Roman"/>
                <w:sz w:val="24"/>
                <w:szCs w:val="24"/>
              </w:rPr>
              <w:t>Р</w:t>
            </w:r>
            <w:r w:rsidR="009839C3" w:rsidRPr="009839C3">
              <w:rPr>
                <w:rFonts w:ascii="Times New Roman" w:hAnsi="Times New Roman"/>
                <w:sz w:val="24"/>
                <w:szCs w:val="24"/>
              </w:rPr>
              <w:t xml:space="preserve">еализация полномочий администрации </w:t>
            </w:r>
            <w:r w:rsidR="00A82D69">
              <w:rPr>
                <w:rFonts w:ascii="Times New Roman" w:hAnsi="Times New Roman"/>
                <w:sz w:val="24"/>
                <w:szCs w:val="24"/>
              </w:rPr>
              <w:t xml:space="preserve">Войновского </w:t>
            </w:r>
            <w:r w:rsidR="00067D5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9839C3" w:rsidRPr="009839C3">
              <w:rPr>
                <w:rFonts w:ascii="Times New Roman" w:hAnsi="Times New Roman"/>
                <w:sz w:val="24"/>
                <w:szCs w:val="24"/>
              </w:rPr>
              <w:t xml:space="preserve"> в части организации ритуальных услуг и содержания общественных кладбищ</w:t>
            </w:r>
          </w:p>
        </w:tc>
      </w:tr>
      <w:tr w:rsidR="00AA3CD7" w:rsidRPr="0009249F" w:rsidTr="003C7888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576D5A" w:rsidP="00445EA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Задачи П</w:t>
            </w:r>
            <w:r w:rsidR="008D5F73" w:rsidRPr="00147CBD">
              <w:rPr>
                <w:rFonts w:ascii="Times New Roman" w:hAnsi="Times New Roman"/>
                <w:bCs/>
                <w:sz w:val="24"/>
                <w:szCs w:val="24"/>
              </w:rPr>
              <w:t>роекта</w:t>
            </w:r>
            <w:r w:rsidR="00AA3CD7" w:rsidRPr="00147CB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992BA5" w:rsidRDefault="00AA3CD7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A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D5F73" w:rsidRPr="00992BA5">
              <w:rPr>
                <w:rFonts w:ascii="Times New Roman" w:hAnsi="Times New Roman"/>
                <w:sz w:val="24"/>
                <w:szCs w:val="24"/>
              </w:rPr>
              <w:t>Выявить обеспеченность поселения в имеющихся и функционирующих на территории поселения общественных кладбищах с целью определения необходимости обустройства новых территорий под общественные кладбища.</w:t>
            </w:r>
          </w:p>
          <w:p w:rsidR="00992BA5" w:rsidRPr="00663B05" w:rsidRDefault="00AA3CD7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A5">
              <w:rPr>
                <w:rFonts w:ascii="Times New Roman" w:hAnsi="Times New Roman"/>
                <w:sz w:val="24"/>
                <w:szCs w:val="24"/>
              </w:rPr>
              <w:t>2</w:t>
            </w:r>
            <w:r w:rsidRPr="00663B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92BA5" w:rsidRPr="00663B05">
              <w:rPr>
                <w:rFonts w:ascii="Times New Roman" w:hAnsi="Times New Roman"/>
                <w:sz w:val="24"/>
                <w:szCs w:val="24"/>
              </w:rPr>
              <w:t>Выявить:</w:t>
            </w:r>
          </w:p>
          <w:p w:rsidR="00992BA5" w:rsidRPr="0009249F" w:rsidRDefault="00992BA5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</w:pPr>
            <w:r w:rsidRPr="00663B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D5F73" w:rsidRPr="00663B05">
              <w:rPr>
                <w:rFonts w:ascii="Times New Roman" w:hAnsi="Times New Roman"/>
                <w:sz w:val="24"/>
                <w:szCs w:val="24"/>
              </w:rPr>
              <w:t xml:space="preserve">соответствие имеющихся и </w:t>
            </w:r>
            <w:r w:rsidR="00067D5C">
              <w:rPr>
                <w:rFonts w:ascii="Times New Roman" w:hAnsi="Times New Roman"/>
                <w:sz w:val="24"/>
                <w:szCs w:val="24"/>
              </w:rPr>
              <w:t xml:space="preserve">функционирующих кладбищ </w:t>
            </w:r>
            <w:r w:rsidR="008D5F73" w:rsidRPr="00663B05">
              <w:rPr>
                <w:rFonts w:ascii="Times New Roman" w:hAnsi="Times New Roman"/>
                <w:sz w:val="24"/>
                <w:szCs w:val="24"/>
              </w:rPr>
              <w:t>санитарно-эпидемиологическим правилам и нормативам</w:t>
            </w:r>
            <w:r w:rsidR="001947BD">
              <w:rPr>
                <w:rFonts w:ascii="Times New Roman" w:hAnsi="Times New Roman"/>
                <w:sz w:val="24"/>
                <w:szCs w:val="24"/>
              </w:rPr>
              <w:t xml:space="preserve"> – по размещению кладбища;</w:t>
            </w:r>
          </w:p>
          <w:p w:rsidR="00AA3CD7" w:rsidRPr="00663B05" w:rsidRDefault="00992BA5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49F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- </w:t>
            </w:r>
            <w:r w:rsidR="00663B05" w:rsidRPr="0009249F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возможность соблюдения гигиенических требований при организации захоронений и правил эксплуатации кладбищ.</w:t>
            </w:r>
          </w:p>
          <w:p w:rsidR="008D5F73" w:rsidRPr="00992BA5" w:rsidRDefault="00AA3CD7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A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D5F73" w:rsidRPr="00992BA5">
              <w:rPr>
                <w:rFonts w:ascii="Times New Roman" w:hAnsi="Times New Roman"/>
                <w:sz w:val="24"/>
                <w:szCs w:val="24"/>
              </w:rPr>
              <w:t>Определить мероприятия:</w:t>
            </w:r>
          </w:p>
          <w:p w:rsidR="008D5F73" w:rsidRPr="00992BA5" w:rsidRDefault="00AB385C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 </w:t>
            </w:r>
            <w:r w:rsidR="008D5F73" w:rsidRPr="00992BA5">
              <w:rPr>
                <w:rFonts w:ascii="Times New Roman" w:hAnsi="Times New Roman"/>
                <w:sz w:val="24"/>
                <w:szCs w:val="24"/>
              </w:rPr>
              <w:t>устройству имеющихся и функционирующих на территории поселения кладбищ;</w:t>
            </w:r>
          </w:p>
          <w:p w:rsidR="008D5F73" w:rsidRPr="00992BA5" w:rsidRDefault="008D5F73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A5">
              <w:rPr>
                <w:rFonts w:ascii="Times New Roman" w:hAnsi="Times New Roman"/>
                <w:sz w:val="24"/>
                <w:szCs w:val="24"/>
              </w:rPr>
              <w:t>- по о</w:t>
            </w:r>
            <w:r w:rsidR="000C09DD" w:rsidRPr="00992BA5">
              <w:rPr>
                <w:rFonts w:ascii="Times New Roman" w:hAnsi="Times New Roman"/>
                <w:sz w:val="24"/>
                <w:szCs w:val="24"/>
              </w:rPr>
              <w:t>бустройству новых территорий под общественные кладбища.</w:t>
            </w:r>
          </w:p>
          <w:p w:rsidR="00AA3CD7" w:rsidRPr="00992BA5" w:rsidRDefault="00AA3CD7" w:rsidP="00147CBD">
            <w:pPr>
              <w:pStyle w:val="ab"/>
              <w:ind w:right="317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CD7" w:rsidRPr="0009249F" w:rsidTr="003C7888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AA3CD7" w:rsidP="00445EA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Сроки</w:t>
            </w:r>
            <w:r w:rsidR="00E374D4" w:rsidRPr="00147CBD">
              <w:rPr>
                <w:rFonts w:ascii="Times New Roman" w:hAnsi="Times New Roman"/>
                <w:bCs/>
                <w:sz w:val="24"/>
                <w:szCs w:val="24"/>
              </w:rPr>
              <w:t xml:space="preserve"> и этапы</w:t>
            </w:r>
            <w:r w:rsidR="009B1370" w:rsidRPr="00147CBD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</w:t>
            </w:r>
            <w:r w:rsidR="00576D5A" w:rsidRPr="00147CB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B1370" w:rsidRPr="00147CBD">
              <w:rPr>
                <w:rFonts w:ascii="Times New Roman" w:hAnsi="Times New Roman"/>
                <w:bCs/>
                <w:sz w:val="24"/>
                <w:szCs w:val="24"/>
              </w:rPr>
              <w:t>роекта</w:t>
            </w: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9B1370" w:rsidRDefault="00E374D4" w:rsidP="00147CBD">
            <w:pPr>
              <w:pStyle w:val="ab"/>
              <w:ind w:right="317" w:firstLine="411"/>
              <w:rPr>
                <w:rFonts w:ascii="Times New Roman" w:hAnsi="Times New Roman"/>
                <w:sz w:val="24"/>
                <w:szCs w:val="24"/>
              </w:rPr>
            </w:pPr>
            <w:r w:rsidRPr="009B1370">
              <w:rPr>
                <w:rFonts w:ascii="Times New Roman" w:hAnsi="Times New Roman"/>
                <w:sz w:val="24"/>
                <w:szCs w:val="24"/>
              </w:rPr>
              <w:t>Сро</w:t>
            </w:r>
            <w:r w:rsidR="009B1370" w:rsidRPr="009B1370">
              <w:rPr>
                <w:rFonts w:ascii="Times New Roman" w:hAnsi="Times New Roman"/>
                <w:sz w:val="24"/>
                <w:szCs w:val="24"/>
              </w:rPr>
              <w:t>к реализации проекта – 201</w:t>
            </w:r>
            <w:r w:rsidR="009B46D4">
              <w:rPr>
                <w:rFonts w:ascii="Times New Roman" w:hAnsi="Times New Roman"/>
                <w:sz w:val="24"/>
                <w:szCs w:val="24"/>
              </w:rPr>
              <w:t>9</w:t>
            </w:r>
            <w:r w:rsidR="00465F24">
              <w:rPr>
                <w:rFonts w:ascii="Times New Roman" w:hAnsi="Times New Roman"/>
                <w:sz w:val="24"/>
                <w:szCs w:val="24"/>
              </w:rPr>
              <w:t xml:space="preserve"> – 2022</w:t>
            </w:r>
            <w:r w:rsidR="009B1370" w:rsidRPr="009B1370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  <w:p w:rsidR="00E374D4" w:rsidRPr="009B1370" w:rsidRDefault="00E374D4" w:rsidP="00147CBD">
            <w:pPr>
              <w:pStyle w:val="ab"/>
              <w:ind w:right="317" w:firstLine="4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CD7" w:rsidRPr="0009249F" w:rsidTr="003C7888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9B1370" w:rsidP="00445EA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Ос</w:t>
            </w:r>
            <w:r w:rsidR="00576D5A" w:rsidRPr="00147CBD">
              <w:rPr>
                <w:rFonts w:ascii="Times New Roman" w:hAnsi="Times New Roman"/>
                <w:bCs/>
                <w:sz w:val="24"/>
                <w:szCs w:val="24"/>
              </w:rPr>
              <w:t>новные исполнители П</w:t>
            </w: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роекта</w:t>
            </w:r>
            <w:r w:rsidR="00AA3CD7" w:rsidRPr="00147CB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067D5C" w:rsidRDefault="00AA3CD7" w:rsidP="00147CBD">
            <w:pPr>
              <w:pStyle w:val="ab"/>
              <w:ind w:right="317" w:firstLine="411"/>
              <w:rPr>
                <w:rFonts w:ascii="Times New Roman" w:hAnsi="Times New Roman"/>
                <w:sz w:val="24"/>
                <w:szCs w:val="24"/>
              </w:rPr>
            </w:pPr>
            <w:r w:rsidRPr="009B1370">
              <w:rPr>
                <w:rFonts w:ascii="Times New Roman" w:hAnsi="Times New Roman"/>
                <w:sz w:val="24"/>
                <w:szCs w:val="24"/>
              </w:rPr>
              <w:t xml:space="preserve">- Администрация </w:t>
            </w:r>
            <w:r w:rsidR="00A82D69">
              <w:rPr>
                <w:rFonts w:ascii="Times New Roman" w:hAnsi="Times New Roman"/>
                <w:sz w:val="24"/>
                <w:szCs w:val="24"/>
              </w:rPr>
              <w:t>Войновского</w:t>
            </w:r>
            <w:r w:rsidR="00BB1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D5C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</w:p>
          <w:p w:rsidR="00AA3CD7" w:rsidRPr="009B1370" w:rsidRDefault="00AA3CD7" w:rsidP="00147CBD">
            <w:pPr>
              <w:pStyle w:val="ab"/>
              <w:ind w:right="317" w:firstLine="411"/>
              <w:rPr>
                <w:rFonts w:ascii="Times New Roman" w:hAnsi="Times New Roman"/>
                <w:sz w:val="24"/>
                <w:szCs w:val="24"/>
              </w:rPr>
            </w:pPr>
            <w:r w:rsidRPr="009B13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B1370" w:rsidRPr="009B1370">
              <w:rPr>
                <w:rFonts w:ascii="Times New Roman" w:hAnsi="Times New Roman"/>
                <w:sz w:val="24"/>
                <w:szCs w:val="24"/>
              </w:rPr>
              <w:t>общественные организации, действующие на территории сельского поселения ;</w:t>
            </w:r>
          </w:p>
          <w:p w:rsidR="009B1370" w:rsidRPr="009B1370" w:rsidRDefault="009B1370" w:rsidP="00147CBD">
            <w:pPr>
              <w:pStyle w:val="ab"/>
              <w:ind w:right="317" w:firstLine="411"/>
              <w:rPr>
                <w:rFonts w:ascii="Times New Roman" w:hAnsi="Times New Roman"/>
                <w:sz w:val="24"/>
                <w:szCs w:val="24"/>
              </w:rPr>
            </w:pPr>
            <w:r w:rsidRPr="009B1370">
              <w:rPr>
                <w:rFonts w:ascii="Times New Roman" w:hAnsi="Times New Roman"/>
                <w:sz w:val="24"/>
                <w:szCs w:val="24"/>
              </w:rPr>
              <w:t>- юридические лица, индивидуальные предприниматели, осуществляющие свою деятельность на территории поселения;</w:t>
            </w:r>
          </w:p>
          <w:p w:rsidR="00AA3CD7" w:rsidRPr="009B1370" w:rsidRDefault="00AA3CD7" w:rsidP="00147CBD">
            <w:pPr>
              <w:pStyle w:val="ab"/>
              <w:ind w:right="317" w:firstLine="411"/>
              <w:rPr>
                <w:rFonts w:ascii="Times New Roman" w:hAnsi="Times New Roman"/>
                <w:sz w:val="24"/>
                <w:szCs w:val="24"/>
              </w:rPr>
            </w:pPr>
            <w:r w:rsidRPr="009B1370">
              <w:rPr>
                <w:rFonts w:ascii="Times New Roman" w:hAnsi="Times New Roman"/>
                <w:sz w:val="24"/>
                <w:szCs w:val="24"/>
              </w:rPr>
              <w:t xml:space="preserve">- население </w:t>
            </w:r>
            <w:r w:rsidR="009B1370" w:rsidRPr="009B1370"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="00670870" w:rsidRPr="009B13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3CD7" w:rsidRPr="0009249F" w:rsidTr="003C7888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147CBD" w:rsidRDefault="009B1370" w:rsidP="004765E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Источники финансирования </w:t>
            </w:r>
            <w:r w:rsidR="00576D5A" w:rsidRPr="00147CB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AA3CD7" w:rsidRPr="00147CBD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147CBD">
              <w:rPr>
                <w:rFonts w:ascii="Times New Roman" w:hAnsi="Times New Roman"/>
                <w:bCs/>
                <w:sz w:val="24"/>
                <w:szCs w:val="24"/>
              </w:rPr>
              <w:t>екта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AA3CD7" w:rsidRPr="009B1370" w:rsidRDefault="009B1370" w:rsidP="00147CBD">
            <w:pPr>
              <w:pStyle w:val="ab"/>
              <w:ind w:right="317" w:firstLine="411"/>
              <w:rPr>
                <w:rFonts w:ascii="Times New Roman" w:hAnsi="Times New Roman"/>
                <w:sz w:val="24"/>
                <w:szCs w:val="24"/>
              </w:rPr>
            </w:pPr>
            <w:r w:rsidRPr="009B1370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AA3CD7" w:rsidRPr="009B1370">
              <w:rPr>
                <w:rFonts w:ascii="Times New Roman" w:hAnsi="Times New Roman"/>
                <w:sz w:val="24"/>
                <w:szCs w:val="24"/>
              </w:rPr>
              <w:t xml:space="preserve"> финансируется и</w:t>
            </w:r>
            <w:r w:rsidR="00670870" w:rsidRPr="009B1370">
              <w:rPr>
                <w:rFonts w:ascii="Times New Roman" w:hAnsi="Times New Roman"/>
                <w:sz w:val="24"/>
                <w:szCs w:val="24"/>
              </w:rPr>
              <w:t>з ме</w:t>
            </w:r>
            <w:r w:rsidRPr="009B1370">
              <w:rPr>
                <w:rFonts w:ascii="Times New Roman" w:hAnsi="Times New Roman"/>
                <w:sz w:val="24"/>
                <w:szCs w:val="24"/>
              </w:rPr>
              <w:t>стного, районного бюджетов.</w:t>
            </w:r>
            <w:r w:rsidR="00670870" w:rsidRPr="009B1370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r w:rsidR="00AA3CD7" w:rsidRPr="009B1370">
              <w:rPr>
                <w:rFonts w:ascii="Times New Roman" w:hAnsi="Times New Roman"/>
                <w:sz w:val="24"/>
                <w:szCs w:val="24"/>
              </w:rPr>
              <w:t>предприяти</w:t>
            </w:r>
            <w:r w:rsidR="00670870" w:rsidRPr="009B1370">
              <w:rPr>
                <w:rFonts w:ascii="Times New Roman" w:hAnsi="Times New Roman"/>
                <w:sz w:val="24"/>
                <w:szCs w:val="24"/>
              </w:rPr>
              <w:t>й, организаций, индивидуальных предпринимателей.</w:t>
            </w:r>
          </w:p>
        </w:tc>
      </w:tr>
    </w:tbl>
    <w:p w:rsidR="00FB41DE" w:rsidRPr="003B6741" w:rsidRDefault="00AA3CD7" w:rsidP="00445EAD">
      <w:pPr>
        <w:pStyle w:val="ab"/>
        <w:rPr>
          <w:rFonts w:ascii="Times New Roman" w:hAnsi="Times New Roman"/>
          <w:color w:val="FF0000"/>
          <w:sz w:val="24"/>
          <w:szCs w:val="24"/>
        </w:rPr>
      </w:pPr>
      <w:r w:rsidRPr="003B6741">
        <w:rPr>
          <w:rFonts w:ascii="Times New Roman" w:hAnsi="Times New Roman"/>
          <w:color w:val="FF0000"/>
          <w:sz w:val="24"/>
          <w:szCs w:val="24"/>
        </w:rPr>
        <w:t> </w:t>
      </w:r>
    </w:p>
    <w:p w:rsidR="00EE2656" w:rsidRPr="003B6741" w:rsidRDefault="00EE2656" w:rsidP="00445EAD">
      <w:pPr>
        <w:pStyle w:val="ab"/>
        <w:rPr>
          <w:rFonts w:ascii="Times New Roman" w:hAnsi="Times New Roman"/>
          <w:color w:val="FF0000"/>
          <w:sz w:val="24"/>
          <w:szCs w:val="24"/>
        </w:rPr>
      </w:pPr>
    </w:p>
    <w:p w:rsidR="00FF21D5" w:rsidRDefault="00FF21D5" w:rsidP="00BA498A">
      <w:pPr>
        <w:pStyle w:val="ab"/>
        <w:numPr>
          <w:ilvl w:val="0"/>
          <w:numId w:val="10"/>
        </w:numPr>
        <w:jc w:val="center"/>
        <w:rPr>
          <w:rFonts w:ascii="Times New Roman" w:hAnsi="Times New Roman"/>
          <w:b/>
          <w:sz w:val="26"/>
          <w:szCs w:val="26"/>
        </w:rPr>
      </w:pPr>
      <w:r w:rsidRPr="00BA498A">
        <w:rPr>
          <w:rFonts w:ascii="Times New Roman" w:hAnsi="Times New Roman"/>
          <w:b/>
          <w:sz w:val="26"/>
          <w:szCs w:val="26"/>
        </w:rPr>
        <w:t>Введение</w:t>
      </w:r>
    </w:p>
    <w:p w:rsidR="00BA498A" w:rsidRPr="00BA498A" w:rsidRDefault="00BA498A" w:rsidP="00DC187F">
      <w:pPr>
        <w:pStyle w:val="ab"/>
        <w:ind w:left="720"/>
        <w:rPr>
          <w:rFonts w:ascii="Times New Roman" w:hAnsi="Times New Roman"/>
          <w:sz w:val="26"/>
          <w:szCs w:val="26"/>
        </w:rPr>
      </w:pPr>
    </w:p>
    <w:p w:rsidR="00FF21D5" w:rsidRPr="00BA498A" w:rsidRDefault="00B44BC6" w:rsidP="00067D5C">
      <w:pPr>
        <w:pStyle w:val="ab"/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BA498A">
        <w:rPr>
          <w:rFonts w:ascii="Times New Roman" w:hAnsi="Times New Roman"/>
          <w:sz w:val="26"/>
          <w:szCs w:val="26"/>
        </w:rPr>
        <w:t xml:space="preserve">Потребность в разработке </w:t>
      </w:r>
      <w:r w:rsidR="00576D5A" w:rsidRPr="00BA498A">
        <w:rPr>
          <w:rFonts w:ascii="Times New Roman" w:hAnsi="Times New Roman"/>
          <w:bCs/>
          <w:sz w:val="26"/>
          <w:szCs w:val="26"/>
        </w:rPr>
        <w:t>Проект</w:t>
      </w:r>
      <w:r w:rsidR="00DC187F">
        <w:rPr>
          <w:rFonts w:ascii="Times New Roman" w:hAnsi="Times New Roman"/>
          <w:bCs/>
          <w:sz w:val="26"/>
          <w:szCs w:val="26"/>
        </w:rPr>
        <w:t>а</w:t>
      </w:r>
      <w:r w:rsidR="00576D5A" w:rsidRPr="00BA498A">
        <w:rPr>
          <w:rFonts w:ascii="Times New Roman" w:hAnsi="Times New Roman"/>
          <w:bCs/>
          <w:sz w:val="26"/>
          <w:szCs w:val="26"/>
        </w:rPr>
        <w:t xml:space="preserve"> устройства общественных кладбищ, расположенных на территории муниципального</w:t>
      </w:r>
      <w:r w:rsidR="00BB16B6">
        <w:rPr>
          <w:rFonts w:ascii="Times New Roman" w:hAnsi="Times New Roman"/>
          <w:bCs/>
          <w:sz w:val="26"/>
          <w:szCs w:val="26"/>
        </w:rPr>
        <w:t xml:space="preserve"> образования </w:t>
      </w:r>
      <w:r w:rsidR="00576D5A" w:rsidRPr="00BA498A">
        <w:rPr>
          <w:rFonts w:ascii="Times New Roman" w:hAnsi="Times New Roman"/>
          <w:bCs/>
          <w:sz w:val="26"/>
          <w:szCs w:val="26"/>
        </w:rPr>
        <w:t>«</w:t>
      </w:r>
      <w:r w:rsidR="00BB16B6">
        <w:rPr>
          <w:rFonts w:ascii="Times New Roman" w:hAnsi="Times New Roman"/>
          <w:bCs/>
          <w:sz w:val="26"/>
          <w:szCs w:val="26"/>
        </w:rPr>
        <w:t>Войновское сельское поселение</w:t>
      </w:r>
      <w:r w:rsidR="00576D5A" w:rsidRPr="00BA498A">
        <w:rPr>
          <w:rFonts w:ascii="Times New Roman" w:hAnsi="Times New Roman"/>
          <w:bCs/>
          <w:sz w:val="26"/>
          <w:szCs w:val="26"/>
        </w:rPr>
        <w:t xml:space="preserve">» (далее – Проект) </w:t>
      </w:r>
      <w:r w:rsidRPr="00BA498A">
        <w:rPr>
          <w:rFonts w:ascii="Times New Roman" w:hAnsi="Times New Roman"/>
          <w:sz w:val="26"/>
          <w:szCs w:val="26"/>
        </w:rPr>
        <w:t>обусловлена н</w:t>
      </w:r>
      <w:r w:rsidR="00FF21D5" w:rsidRPr="00BA498A">
        <w:rPr>
          <w:rFonts w:ascii="Times New Roman" w:hAnsi="Times New Roman"/>
          <w:sz w:val="26"/>
          <w:szCs w:val="26"/>
        </w:rPr>
        <w:t>еобходимость</w:t>
      </w:r>
      <w:r w:rsidR="00576D5A" w:rsidRPr="00BA498A">
        <w:rPr>
          <w:rFonts w:ascii="Times New Roman" w:hAnsi="Times New Roman"/>
          <w:sz w:val="26"/>
          <w:szCs w:val="26"/>
        </w:rPr>
        <w:t>ю</w:t>
      </w:r>
      <w:r w:rsidR="00FF21D5" w:rsidRPr="00BA498A">
        <w:rPr>
          <w:rFonts w:ascii="Times New Roman" w:hAnsi="Times New Roman"/>
          <w:sz w:val="26"/>
          <w:szCs w:val="26"/>
        </w:rPr>
        <w:t xml:space="preserve"> реализации  закона № 131-ФЗ от 06.10.2003 «Об общих принципах организации местного самоуправления в Российской Федерации»</w:t>
      </w:r>
      <w:r w:rsidR="00576D5A" w:rsidRPr="00BA498A">
        <w:rPr>
          <w:rFonts w:ascii="Times New Roman" w:hAnsi="Times New Roman"/>
          <w:sz w:val="26"/>
          <w:szCs w:val="26"/>
        </w:rPr>
        <w:t xml:space="preserve">, </w:t>
      </w:r>
      <w:r w:rsidR="00C9397B">
        <w:rPr>
          <w:rFonts w:ascii="Times New Roman" w:hAnsi="Times New Roman"/>
          <w:bCs/>
          <w:kern w:val="36"/>
          <w:sz w:val="26"/>
          <w:szCs w:val="26"/>
        </w:rPr>
        <w:t>Согласно СНиП 2.07.01-89* Градостроительство Планировка и застройка городских и сельских поселений</w:t>
      </w:r>
      <w:r w:rsidR="00DC187F">
        <w:rPr>
          <w:rFonts w:ascii="Times New Roman" w:hAnsi="Times New Roman"/>
          <w:sz w:val="26"/>
          <w:szCs w:val="26"/>
        </w:rPr>
        <w:t>, Федерального закона от 12.01.1996 №8-ФЗ «О погребении и похоронном деле»</w:t>
      </w:r>
      <w:r w:rsidR="00576D5A" w:rsidRPr="00BA498A">
        <w:rPr>
          <w:rFonts w:ascii="Times New Roman" w:hAnsi="Times New Roman"/>
          <w:sz w:val="26"/>
          <w:szCs w:val="26"/>
        </w:rPr>
        <w:t>.</w:t>
      </w:r>
      <w:r w:rsidR="00FF21D5" w:rsidRPr="00BA498A">
        <w:rPr>
          <w:rFonts w:ascii="Times New Roman" w:hAnsi="Times New Roman"/>
          <w:sz w:val="26"/>
          <w:szCs w:val="26"/>
        </w:rPr>
        <w:t xml:space="preserve"> </w:t>
      </w:r>
    </w:p>
    <w:p w:rsidR="00FF21D5" w:rsidRPr="00BA498A" w:rsidRDefault="00576D5A" w:rsidP="00067D5C">
      <w:pPr>
        <w:pStyle w:val="ab"/>
        <w:spacing w:line="276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BA498A">
        <w:rPr>
          <w:rFonts w:ascii="Times New Roman" w:hAnsi="Times New Roman"/>
          <w:sz w:val="26"/>
          <w:szCs w:val="26"/>
        </w:rPr>
        <w:t>Проект</w:t>
      </w:r>
      <w:r w:rsidR="00FF21D5" w:rsidRPr="00BA498A">
        <w:rPr>
          <w:rFonts w:ascii="Times New Roman" w:hAnsi="Times New Roman"/>
          <w:sz w:val="26"/>
          <w:szCs w:val="26"/>
        </w:rPr>
        <w:t xml:space="preserve"> содержит  чёткое </w:t>
      </w:r>
      <w:r w:rsidRPr="00BA498A">
        <w:rPr>
          <w:rFonts w:ascii="Times New Roman" w:hAnsi="Times New Roman"/>
          <w:sz w:val="26"/>
          <w:szCs w:val="26"/>
        </w:rPr>
        <w:t xml:space="preserve">представление  о </w:t>
      </w:r>
      <w:r w:rsidR="00FF21D5" w:rsidRPr="00BA498A">
        <w:rPr>
          <w:rFonts w:ascii="Times New Roman" w:hAnsi="Times New Roman"/>
          <w:sz w:val="26"/>
          <w:szCs w:val="26"/>
        </w:rPr>
        <w:t xml:space="preserve"> целях, ресурсах, потенциале  и об основных направлениях </w:t>
      </w:r>
      <w:r w:rsidRPr="00BA498A">
        <w:rPr>
          <w:rFonts w:ascii="Times New Roman" w:hAnsi="Times New Roman"/>
          <w:sz w:val="26"/>
          <w:szCs w:val="26"/>
        </w:rPr>
        <w:t xml:space="preserve">устройства общественных кладбищ на настоящее время, а также на </w:t>
      </w:r>
      <w:r w:rsidR="00FF21D5" w:rsidRPr="00BA498A">
        <w:rPr>
          <w:rFonts w:ascii="Times New Roman" w:hAnsi="Times New Roman"/>
          <w:sz w:val="26"/>
          <w:szCs w:val="26"/>
        </w:rPr>
        <w:t xml:space="preserve"> среднесрочную перспективу. </w:t>
      </w:r>
    </w:p>
    <w:p w:rsidR="00FF21D5" w:rsidRPr="00BA498A" w:rsidRDefault="00FF21D5" w:rsidP="00067D5C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A498A">
        <w:rPr>
          <w:rFonts w:ascii="Times New Roman" w:hAnsi="Times New Roman"/>
          <w:sz w:val="26"/>
          <w:szCs w:val="26"/>
        </w:rPr>
        <w:t>Цели р</w:t>
      </w:r>
      <w:r w:rsidR="00C5784E" w:rsidRPr="00BA498A">
        <w:rPr>
          <w:rFonts w:ascii="Times New Roman" w:hAnsi="Times New Roman"/>
          <w:sz w:val="26"/>
          <w:szCs w:val="26"/>
        </w:rPr>
        <w:t xml:space="preserve">азвития поселения и проектные </w:t>
      </w:r>
      <w:r w:rsidRPr="00BA498A">
        <w:rPr>
          <w:rFonts w:ascii="Times New Roman" w:hAnsi="Times New Roman"/>
          <w:sz w:val="26"/>
          <w:szCs w:val="26"/>
        </w:rPr>
        <w:t>мероприятия, а также необходимые для их реализации ресурсы,</w:t>
      </w:r>
      <w:r w:rsidR="00C5784E" w:rsidRPr="00BA498A">
        <w:rPr>
          <w:rFonts w:ascii="Times New Roman" w:hAnsi="Times New Roman"/>
          <w:sz w:val="26"/>
          <w:szCs w:val="26"/>
        </w:rPr>
        <w:t xml:space="preserve"> обозначенные в Про</w:t>
      </w:r>
      <w:r w:rsidRPr="00BA498A">
        <w:rPr>
          <w:rFonts w:ascii="Times New Roman" w:hAnsi="Times New Roman"/>
          <w:sz w:val="26"/>
          <w:szCs w:val="26"/>
        </w:rPr>
        <w:t>е</w:t>
      </w:r>
      <w:r w:rsidR="00C5784E" w:rsidRPr="00BA498A">
        <w:rPr>
          <w:rFonts w:ascii="Times New Roman" w:hAnsi="Times New Roman"/>
          <w:sz w:val="26"/>
          <w:szCs w:val="26"/>
        </w:rPr>
        <w:t>кте</w:t>
      </w:r>
      <w:r w:rsidRPr="00BA498A">
        <w:rPr>
          <w:rFonts w:ascii="Times New Roman" w:hAnsi="Times New Roman"/>
          <w:sz w:val="26"/>
          <w:szCs w:val="26"/>
        </w:rPr>
        <w:t>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FF21D5" w:rsidRPr="00BA498A" w:rsidRDefault="00FF21D5" w:rsidP="00FF21D5">
      <w:pPr>
        <w:pStyle w:val="ab"/>
        <w:rPr>
          <w:rFonts w:ascii="Times New Roman" w:hAnsi="Times New Roman"/>
          <w:b/>
          <w:bCs/>
          <w:color w:val="FF0000"/>
          <w:kern w:val="36"/>
          <w:sz w:val="26"/>
          <w:szCs w:val="26"/>
        </w:rPr>
      </w:pPr>
      <w:bookmarkStart w:id="1" w:name="_Toc125547917"/>
    </w:p>
    <w:p w:rsidR="00BC1F07" w:rsidRDefault="00C5784E" w:rsidP="00BC1F07">
      <w:pPr>
        <w:pStyle w:val="ab"/>
        <w:numPr>
          <w:ilvl w:val="0"/>
          <w:numId w:val="10"/>
        </w:numPr>
        <w:spacing w:line="276" w:lineRule="auto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BA498A">
        <w:rPr>
          <w:rFonts w:ascii="Times New Roman" w:hAnsi="Times New Roman"/>
          <w:b/>
          <w:bCs/>
          <w:kern w:val="36"/>
          <w:sz w:val="26"/>
          <w:szCs w:val="26"/>
        </w:rPr>
        <w:t xml:space="preserve">Выявление обеспеченности поселения в имеющихся и </w:t>
      </w:r>
    </w:p>
    <w:p w:rsidR="00BC1F07" w:rsidRDefault="00C5784E" w:rsidP="00BC1F07">
      <w:pPr>
        <w:pStyle w:val="ab"/>
        <w:spacing w:line="276" w:lineRule="auto"/>
        <w:ind w:left="720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BA498A">
        <w:rPr>
          <w:rFonts w:ascii="Times New Roman" w:hAnsi="Times New Roman"/>
          <w:b/>
          <w:bCs/>
          <w:kern w:val="36"/>
          <w:sz w:val="26"/>
          <w:szCs w:val="26"/>
        </w:rPr>
        <w:t>функционирующих на территории поселения</w:t>
      </w:r>
    </w:p>
    <w:p w:rsidR="00FF21D5" w:rsidRPr="00BA498A" w:rsidRDefault="00C5784E" w:rsidP="00BC1F07">
      <w:pPr>
        <w:pStyle w:val="ab"/>
        <w:spacing w:line="276" w:lineRule="auto"/>
        <w:ind w:left="720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BA498A">
        <w:rPr>
          <w:rFonts w:ascii="Times New Roman" w:hAnsi="Times New Roman"/>
          <w:b/>
          <w:bCs/>
          <w:kern w:val="36"/>
          <w:sz w:val="26"/>
          <w:szCs w:val="26"/>
        </w:rPr>
        <w:t>общественных кладбищах</w:t>
      </w:r>
    </w:p>
    <w:p w:rsidR="00FF21D5" w:rsidRPr="00FE59CE" w:rsidRDefault="00FF21D5" w:rsidP="00BA498A">
      <w:pPr>
        <w:pStyle w:val="ab"/>
        <w:spacing w:line="276" w:lineRule="auto"/>
        <w:rPr>
          <w:rFonts w:ascii="Times New Roman" w:hAnsi="Times New Roman"/>
          <w:b/>
          <w:bCs/>
          <w:sz w:val="16"/>
          <w:szCs w:val="16"/>
        </w:rPr>
      </w:pPr>
      <w:bookmarkStart w:id="2" w:name="_Toc132716903"/>
    </w:p>
    <w:p w:rsidR="00FF21D5" w:rsidRPr="00BA498A" w:rsidRDefault="00FF21D5" w:rsidP="00584568">
      <w:pPr>
        <w:pStyle w:val="ab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A498A">
        <w:rPr>
          <w:rFonts w:ascii="Times New Roman" w:hAnsi="Times New Roman"/>
          <w:b/>
          <w:bCs/>
          <w:sz w:val="26"/>
          <w:szCs w:val="26"/>
        </w:rPr>
        <w:t>2.1. Административное деление</w:t>
      </w:r>
    </w:p>
    <w:p w:rsidR="00FF21D5" w:rsidRPr="00BA498A" w:rsidRDefault="009A36F5" w:rsidP="00BA498A">
      <w:pPr>
        <w:pStyle w:val="ab"/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BA498A">
        <w:rPr>
          <w:rFonts w:ascii="Times New Roman" w:hAnsi="Times New Roman"/>
          <w:sz w:val="26"/>
          <w:szCs w:val="26"/>
        </w:rPr>
        <w:t xml:space="preserve">В состав </w:t>
      </w:r>
      <w:r w:rsidR="00A82D69">
        <w:rPr>
          <w:rFonts w:ascii="Times New Roman" w:hAnsi="Times New Roman"/>
          <w:sz w:val="24"/>
          <w:szCs w:val="24"/>
        </w:rPr>
        <w:t>Войновского</w:t>
      </w:r>
      <w:r w:rsidR="00BB16B6">
        <w:rPr>
          <w:rFonts w:ascii="Times New Roman" w:hAnsi="Times New Roman"/>
          <w:sz w:val="24"/>
          <w:szCs w:val="24"/>
        </w:rPr>
        <w:t xml:space="preserve"> </w:t>
      </w:r>
      <w:r w:rsidR="00067D5C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BA498A">
        <w:rPr>
          <w:rFonts w:ascii="Times New Roman" w:hAnsi="Times New Roman"/>
          <w:sz w:val="26"/>
          <w:szCs w:val="26"/>
        </w:rPr>
        <w:t xml:space="preserve"> (далее – Поселение)</w:t>
      </w:r>
      <w:r w:rsidR="00FF21D5" w:rsidRPr="00BA498A">
        <w:rPr>
          <w:rFonts w:ascii="Times New Roman" w:hAnsi="Times New Roman"/>
          <w:sz w:val="26"/>
          <w:szCs w:val="26"/>
        </w:rPr>
        <w:t xml:space="preserve"> входят кроме административного центра – </w:t>
      </w:r>
      <w:r w:rsidR="00BB16B6">
        <w:rPr>
          <w:rFonts w:ascii="Times New Roman" w:hAnsi="Times New Roman"/>
          <w:sz w:val="26"/>
          <w:szCs w:val="26"/>
        </w:rPr>
        <w:t>х. Войнов</w:t>
      </w:r>
      <w:r w:rsidR="00FF21D5" w:rsidRPr="00BA498A">
        <w:rPr>
          <w:rFonts w:ascii="Times New Roman" w:hAnsi="Times New Roman"/>
          <w:sz w:val="26"/>
          <w:szCs w:val="26"/>
        </w:rPr>
        <w:t xml:space="preserve"> – </w:t>
      </w:r>
      <w:r w:rsidR="00BB16B6">
        <w:rPr>
          <w:rFonts w:ascii="Times New Roman" w:hAnsi="Times New Roman"/>
          <w:sz w:val="26"/>
          <w:szCs w:val="26"/>
        </w:rPr>
        <w:t>три</w:t>
      </w:r>
      <w:r w:rsidR="009B46D4">
        <w:rPr>
          <w:rFonts w:ascii="Times New Roman" w:hAnsi="Times New Roman"/>
          <w:sz w:val="26"/>
          <w:szCs w:val="26"/>
        </w:rPr>
        <w:t xml:space="preserve"> населенных пункта</w:t>
      </w:r>
      <w:r w:rsidR="00FF21D5" w:rsidRPr="00BA498A">
        <w:rPr>
          <w:rFonts w:ascii="Times New Roman" w:hAnsi="Times New Roman"/>
          <w:sz w:val="26"/>
          <w:szCs w:val="26"/>
        </w:rPr>
        <w:t xml:space="preserve">: </w:t>
      </w:r>
      <w:r w:rsidR="00BB16B6">
        <w:rPr>
          <w:rFonts w:ascii="Times New Roman" w:hAnsi="Times New Roman"/>
          <w:sz w:val="26"/>
          <w:szCs w:val="26"/>
        </w:rPr>
        <w:t>х. Московский,  х. Прощальный, х. Украинский.</w:t>
      </w:r>
      <w:r w:rsidR="00FF21D5" w:rsidRPr="00BA498A">
        <w:rPr>
          <w:rFonts w:ascii="Times New Roman" w:hAnsi="Times New Roman"/>
          <w:sz w:val="26"/>
          <w:szCs w:val="26"/>
        </w:rPr>
        <w:t xml:space="preserve"> Расстояние от </w:t>
      </w:r>
      <w:r w:rsidR="00BB16B6">
        <w:rPr>
          <w:rFonts w:ascii="Times New Roman" w:hAnsi="Times New Roman"/>
          <w:sz w:val="26"/>
          <w:szCs w:val="26"/>
        </w:rPr>
        <w:t>х. Войнов</w:t>
      </w:r>
      <w:r w:rsidR="00FF21D5" w:rsidRPr="00BA498A">
        <w:rPr>
          <w:rFonts w:ascii="Times New Roman" w:hAnsi="Times New Roman"/>
          <w:sz w:val="26"/>
          <w:szCs w:val="26"/>
        </w:rPr>
        <w:t xml:space="preserve"> до районного центра, </w:t>
      </w:r>
      <w:r w:rsidR="009B46D4">
        <w:rPr>
          <w:rFonts w:ascii="Times New Roman" w:hAnsi="Times New Roman"/>
          <w:sz w:val="26"/>
          <w:szCs w:val="26"/>
        </w:rPr>
        <w:t>ст. Егорлыкская</w:t>
      </w:r>
      <w:r w:rsidR="00FF21D5" w:rsidRPr="00BA498A">
        <w:rPr>
          <w:rFonts w:ascii="Times New Roman" w:hAnsi="Times New Roman"/>
          <w:sz w:val="26"/>
          <w:szCs w:val="26"/>
        </w:rPr>
        <w:t xml:space="preserve">  - </w:t>
      </w:r>
      <w:r w:rsidR="00BB16B6" w:rsidRPr="00BB16B6">
        <w:rPr>
          <w:rFonts w:ascii="Times New Roman" w:hAnsi="Times New Roman"/>
          <w:color w:val="000000"/>
          <w:sz w:val="26"/>
          <w:szCs w:val="26"/>
        </w:rPr>
        <w:t>15</w:t>
      </w:r>
      <w:r w:rsidR="00BB16B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F21D5" w:rsidRPr="00BA498A">
        <w:rPr>
          <w:rFonts w:ascii="Times New Roman" w:hAnsi="Times New Roman"/>
          <w:sz w:val="26"/>
          <w:szCs w:val="26"/>
        </w:rPr>
        <w:t xml:space="preserve"> км.</w:t>
      </w:r>
    </w:p>
    <w:bookmarkEnd w:id="1"/>
    <w:bookmarkEnd w:id="2"/>
    <w:p w:rsidR="00FF21D5" w:rsidRDefault="00FF21D5" w:rsidP="00BA498A">
      <w:pPr>
        <w:pStyle w:val="ab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BA498A">
        <w:rPr>
          <w:rFonts w:ascii="Times New Roman" w:hAnsi="Times New Roman"/>
          <w:sz w:val="26"/>
          <w:szCs w:val="26"/>
        </w:rPr>
        <w:lastRenderedPageBreak/>
        <w:t xml:space="preserve">Общая площадь Поселения составляет </w:t>
      </w:r>
      <w:r w:rsidR="00BB16B6">
        <w:rPr>
          <w:rFonts w:ascii="Times New Roman" w:hAnsi="Times New Roman"/>
          <w:sz w:val="26"/>
          <w:szCs w:val="26"/>
        </w:rPr>
        <w:t>10393</w:t>
      </w:r>
      <w:r w:rsidRPr="00BA498A">
        <w:rPr>
          <w:rFonts w:ascii="Times New Roman" w:hAnsi="Times New Roman"/>
          <w:sz w:val="26"/>
          <w:szCs w:val="26"/>
        </w:rPr>
        <w:t xml:space="preserve"> га. Численность н</w:t>
      </w:r>
      <w:r w:rsidR="009A36F5" w:rsidRPr="00BA498A">
        <w:rPr>
          <w:rFonts w:ascii="Times New Roman" w:hAnsi="Times New Roman"/>
          <w:sz w:val="26"/>
          <w:szCs w:val="26"/>
        </w:rPr>
        <w:t>аселения по дан</w:t>
      </w:r>
      <w:r w:rsidR="00BB16B6">
        <w:rPr>
          <w:rFonts w:ascii="Times New Roman" w:hAnsi="Times New Roman"/>
          <w:sz w:val="26"/>
          <w:szCs w:val="26"/>
        </w:rPr>
        <w:t>ным на 01.01.2019</w:t>
      </w:r>
      <w:r w:rsidR="009A36F5" w:rsidRPr="00BA498A">
        <w:rPr>
          <w:rFonts w:ascii="Times New Roman" w:hAnsi="Times New Roman"/>
          <w:sz w:val="26"/>
          <w:szCs w:val="26"/>
        </w:rPr>
        <w:t xml:space="preserve"> года составила </w:t>
      </w:r>
      <w:r w:rsidR="00BB16B6">
        <w:rPr>
          <w:rFonts w:ascii="Times New Roman" w:hAnsi="Times New Roman"/>
          <w:sz w:val="26"/>
          <w:szCs w:val="26"/>
        </w:rPr>
        <w:t>1494</w:t>
      </w:r>
      <w:r w:rsidR="009A36F5" w:rsidRPr="00BA498A">
        <w:rPr>
          <w:rFonts w:ascii="Times New Roman" w:hAnsi="Times New Roman"/>
          <w:sz w:val="26"/>
          <w:szCs w:val="26"/>
        </w:rPr>
        <w:t xml:space="preserve"> </w:t>
      </w:r>
      <w:r w:rsidRPr="00BA498A">
        <w:rPr>
          <w:rFonts w:ascii="Times New Roman" w:hAnsi="Times New Roman"/>
          <w:sz w:val="26"/>
          <w:szCs w:val="26"/>
        </w:rPr>
        <w:t xml:space="preserve"> челов</w:t>
      </w:r>
      <w:r w:rsidR="009A36F5" w:rsidRPr="00BA498A">
        <w:rPr>
          <w:rFonts w:ascii="Times New Roman" w:hAnsi="Times New Roman"/>
          <w:sz w:val="26"/>
          <w:szCs w:val="26"/>
        </w:rPr>
        <w:t>ека, в том числе:</w:t>
      </w:r>
      <w:r w:rsidRPr="00BA498A">
        <w:rPr>
          <w:rFonts w:ascii="Times New Roman" w:hAnsi="Times New Roman"/>
          <w:sz w:val="26"/>
          <w:szCs w:val="26"/>
        </w:rPr>
        <w:t xml:space="preserve">  </w:t>
      </w:r>
      <w:r w:rsidR="00BB16B6">
        <w:rPr>
          <w:rFonts w:ascii="Times New Roman" w:hAnsi="Times New Roman"/>
          <w:sz w:val="26"/>
          <w:szCs w:val="26"/>
        </w:rPr>
        <w:t>х. Войнов- 711</w:t>
      </w:r>
      <w:r w:rsidR="009B46D4">
        <w:rPr>
          <w:rFonts w:ascii="Times New Roman" w:hAnsi="Times New Roman"/>
          <w:sz w:val="26"/>
          <w:szCs w:val="26"/>
        </w:rPr>
        <w:t xml:space="preserve"> чел.</w:t>
      </w:r>
      <w:r w:rsidRPr="00BA498A">
        <w:rPr>
          <w:rFonts w:ascii="Times New Roman" w:hAnsi="Times New Roman"/>
          <w:sz w:val="26"/>
          <w:szCs w:val="26"/>
        </w:rPr>
        <w:t xml:space="preserve">, </w:t>
      </w:r>
      <w:r w:rsidR="00BB16B6">
        <w:rPr>
          <w:rFonts w:ascii="Times New Roman" w:hAnsi="Times New Roman"/>
          <w:sz w:val="26"/>
          <w:szCs w:val="26"/>
        </w:rPr>
        <w:t>х. Московский-141 чел., х. Прощальный- 255</w:t>
      </w:r>
      <w:r w:rsidR="009B46D4">
        <w:rPr>
          <w:rFonts w:ascii="Times New Roman" w:hAnsi="Times New Roman"/>
          <w:sz w:val="26"/>
          <w:szCs w:val="26"/>
        </w:rPr>
        <w:t xml:space="preserve"> чел., х. </w:t>
      </w:r>
      <w:r w:rsidR="00BB16B6">
        <w:rPr>
          <w:rFonts w:ascii="Times New Roman" w:hAnsi="Times New Roman"/>
          <w:sz w:val="26"/>
          <w:szCs w:val="26"/>
        </w:rPr>
        <w:t>Украинский- 387</w:t>
      </w:r>
      <w:r w:rsidR="009B46D4">
        <w:rPr>
          <w:rFonts w:ascii="Times New Roman" w:hAnsi="Times New Roman"/>
          <w:sz w:val="26"/>
          <w:szCs w:val="26"/>
        </w:rPr>
        <w:t xml:space="preserve"> чел.</w:t>
      </w:r>
    </w:p>
    <w:p w:rsidR="00BA498A" w:rsidRDefault="00BA498A" w:rsidP="00BA498A">
      <w:pPr>
        <w:pStyle w:val="ab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BA498A" w:rsidRPr="00DC187F" w:rsidRDefault="00BA498A" w:rsidP="00584568">
      <w:pPr>
        <w:pStyle w:val="ab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C187F">
        <w:rPr>
          <w:rFonts w:ascii="Times New Roman" w:hAnsi="Times New Roman"/>
          <w:b/>
          <w:sz w:val="26"/>
          <w:szCs w:val="26"/>
        </w:rPr>
        <w:t>2.2.Наличие общественных кладбищ, сложившееся осуществление захоронений.</w:t>
      </w:r>
    </w:p>
    <w:p w:rsidR="00BA498A" w:rsidRDefault="00BA498A" w:rsidP="00A01ADC">
      <w:pPr>
        <w:pStyle w:val="ab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Поселения захоронения осуществляются:</w:t>
      </w:r>
    </w:p>
    <w:p w:rsidR="00C91F3C" w:rsidRDefault="00DC187F" w:rsidP="00C91F3C">
      <w:pPr>
        <w:pStyle w:val="ab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умерших граждан, проживавших в </w:t>
      </w:r>
      <w:r w:rsidR="00BB16B6">
        <w:rPr>
          <w:rFonts w:ascii="Times New Roman" w:hAnsi="Times New Roman"/>
          <w:sz w:val="26"/>
          <w:szCs w:val="26"/>
        </w:rPr>
        <w:t>х. Войнов</w:t>
      </w:r>
      <w:r w:rsidR="00082833">
        <w:rPr>
          <w:rFonts w:ascii="Times New Roman" w:hAnsi="Times New Roman"/>
          <w:sz w:val="26"/>
          <w:szCs w:val="26"/>
        </w:rPr>
        <w:t xml:space="preserve">  на существующем кладбище традиционного типа в</w:t>
      </w:r>
      <w:r>
        <w:rPr>
          <w:rFonts w:ascii="Times New Roman" w:hAnsi="Times New Roman"/>
          <w:sz w:val="26"/>
          <w:szCs w:val="26"/>
        </w:rPr>
        <w:t xml:space="preserve"> </w:t>
      </w:r>
      <w:r w:rsidR="00BB16B6">
        <w:rPr>
          <w:rFonts w:ascii="Times New Roman" w:hAnsi="Times New Roman"/>
          <w:sz w:val="26"/>
          <w:szCs w:val="26"/>
        </w:rPr>
        <w:t xml:space="preserve">х. Войнов общей </w:t>
      </w:r>
      <w:r w:rsidR="0032514D">
        <w:rPr>
          <w:rFonts w:ascii="Times New Roman" w:hAnsi="Times New Roman"/>
          <w:sz w:val="26"/>
          <w:szCs w:val="26"/>
        </w:rPr>
        <w:t xml:space="preserve"> площадью </w:t>
      </w:r>
      <w:r w:rsidR="00F67F17">
        <w:rPr>
          <w:rFonts w:ascii="Times New Roman" w:hAnsi="Times New Roman"/>
          <w:sz w:val="26"/>
          <w:szCs w:val="26"/>
        </w:rPr>
        <w:t xml:space="preserve">0,5276 га </w:t>
      </w:r>
      <w:r>
        <w:rPr>
          <w:rFonts w:ascii="Times New Roman" w:hAnsi="Times New Roman"/>
          <w:sz w:val="26"/>
          <w:szCs w:val="26"/>
        </w:rPr>
        <w:t>,</w:t>
      </w:r>
      <w:r w:rsidR="00082833">
        <w:rPr>
          <w:rFonts w:ascii="Times New Roman" w:hAnsi="Times New Roman"/>
          <w:sz w:val="26"/>
          <w:szCs w:val="26"/>
        </w:rPr>
        <w:t xml:space="preserve"> в </w:t>
      </w:r>
      <w:r w:rsidR="00C91F3C">
        <w:rPr>
          <w:rFonts w:ascii="Times New Roman" w:hAnsi="Times New Roman"/>
          <w:sz w:val="26"/>
          <w:szCs w:val="26"/>
        </w:rPr>
        <w:t xml:space="preserve">х. </w:t>
      </w:r>
      <w:r w:rsidR="00BB16B6">
        <w:rPr>
          <w:rFonts w:ascii="Times New Roman" w:hAnsi="Times New Roman"/>
          <w:sz w:val="26"/>
          <w:szCs w:val="26"/>
        </w:rPr>
        <w:t>Московским -</w:t>
      </w:r>
      <w:r>
        <w:rPr>
          <w:rFonts w:ascii="Times New Roman" w:hAnsi="Times New Roman"/>
          <w:sz w:val="26"/>
          <w:szCs w:val="26"/>
        </w:rPr>
        <w:t xml:space="preserve"> на существующем кладбище </w:t>
      </w:r>
      <w:r w:rsidR="00750A2E">
        <w:rPr>
          <w:rFonts w:ascii="Times New Roman" w:hAnsi="Times New Roman"/>
          <w:sz w:val="26"/>
          <w:szCs w:val="26"/>
        </w:rPr>
        <w:t xml:space="preserve">традиционного типа </w:t>
      </w:r>
      <w:r>
        <w:rPr>
          <w:rFonts w:ascii="Times New Roman" w:hAnsi="Times New Roman"/>
          <w:sz w:val="26"/>
          <w:szCs w:val="26"/>
        </w:rPr>
        <w:t xml:space="preserve">в </w:t>
      </w:r>
      <w:r w:rsidR="00BB16B6">
        <w:rPr>
          <w:rFonts w:ascii="Times New Roman" w:hAnsi="Times New Roman"/>
          <w:sz w:val="26"/>
          <w:szCs w:val="26"/>
        </w:rPr>
        <w:t xml:space="preserve">х. Московский общей </w:t>
      </w:r>
      <w:r>
        <w:rPr>
          <w:rFonts w:ascii="Times New Roman" w:hAnsi="Times New Roman"/>
          <w:sz w:val="26"/>
          <w:szCs w:val="26"/>
        </w:rPr>
        <w:t xml:space="preserve"> площадью </w:t>
      </w:r>
      <w:r w:rsidR="00F67F17">
        <w:rPr>
          <w:rFonts w:ascii="Times New Roman" w:hAnsi="Times New Roman"/>
          <w:sz w:val="26"/>
          <w:szCs w:val="26"/>
        </w:rPr>
        <w:t>0,2618 га</w:t>
      </w:r>
      <w:r w:rsidR="00BB16B6">
        <w:rPr>
          <w:rFonts w:ascii="Times New Roman" w:hAnsi="Times New Roman"/>
          <w:sz w:val="26"/>
          <w:szCs w:val="26"/>
        </w:rPr>
        <w:t>, в х. Прощальный-</w:t>
      </w:r>
      <w:r w:rsidR="00C91F3C">
        <w:rPr>
          <w:rFonts w:ascii="Times New Roman" w:hAnsi="Times New Roman"/>
          <w:sz w:val="26"/>
          <w:szCs w:val="26"/>
        </w:rPr>
        <w:t xml:space="preserve"> на существующем кладбище тр</w:t>
      </w:r>
      <w:r w:rsidR="00BB16B6">
        <w:rPr>
          <w:rFonts w:ascii="Times New Roman" w:hAnsi="Times New Roman"/>
          <w:sz w:val="26"/>
          <w:szCs w:val="26"/>
        </w:rPr>
        <w:t xml:space="preserve">адиционного типа в х. Прощальный общей   площадью </w:t>
      </w:r>
      <w:r w:rsidR="00F67F17">
        <w:rPr>
          <w:rFonts w:ascii="Times New Roman" w:hAnsi="Times New Roman"/>
          <w:sz w:val="26"/>
          <w:szCs w:val="26"/>
        </w:rPr>
        <w:t>0,50 га</w:t>
      </w:r>
      <w:r w:rsidR="00BB16B6">
        <w:rPr>
          <w:rFonts w:ascii="Times New Roman" w:hAnsi="Times New Roman"/>
          <w:sz w:val="26"/>
          <w:szCs w:val="26"/>
        </w:rPr>
        <w:t>, в х. Украинс</w:t>
      </w:r>
      <w:r w:rsidR="00F67F17">
        <w:rPr>
          <w:rFonts w:ascii="Times New Roman" w:hAnsi="Times New Roman"/>
          <w:sz w:val="26"/>
          <w:szCs w:val="26"/>
        </w:rPr>
        <w:t>к</w:t>
      </w:r>
      <w:r w:rsidR="00BB16B6">
        <w:rPr>
          <w:rFonts w:ascii="Times New Roman" w:hAnsi="Times New Roman"/>
          <w:sz w:val="26"/>
          <w:szCs w:val="26"/>
        </w:rPr>
        <w:t>ий</w:t>
      </w:r>
      <w:r w:rsidR="00F67F17">
        <w:rPr>
          <w:rFonts w:ascii="Times New Roman" w:hAnsi="Times New Roman"/>
          <w:sz w:val="26"/>
          <w:szCs w:val="26"/>
        </w:rPr>
        <w:t>-</w:t>
      </w:r>
      <w:r w:rsidR="00C91F3C">
        <w:rPr>
          <w:rFonts w:ascii="Times New Roman" w:hAnsi="Times New Roman"/>
          <w:sz w:val="26"/>
          <w:szCs w:val="26"/>
        </w:rPr>
        <w:t xml:space="preserve"> на существующем кладбище т</w:t>
      </w:r>
      <w:r w:rsidR="00F67F17">
        <w:rPr>
          <w:rFonts w:ascii="Times New Roman" w:hAnsi="Times New Roman"/>
          <w:sz w:val="26"/>
          <w:szCs w:val="26"/>
        </w:rPr>
        <w:t>радиционного типа в х. Украи</w:t>
      </w:r>
      <w:r w:rsidR="00465F24">
        <w:rPr>
          <w:rFonts w:ascii="Times New Roman" w:hAnsi="Times New Roman"/>
          <w:sz w:val="26"/>
          <w:szCs w:val="26"/>
        </w:rPr>
        <w:t>нский общей площадью 0,5168 га</w:t>
      </w:r>
      <w:r w:rsidR="00F67F17">
        <w:rPr>
          <w:rFonts w:ascii="Times New Roman" w:hAnsi="Times New Roman"/>
          <w:sz w:val="26"/>
          <w:szCs w:val="26"/>
        </w:rPr>
        <w:t>.</w:t>
      </w:r>
    </w:p>
    <w:p w:rsidR="00BA498A" w:rsidRDefault="00BA498A" w:rsidP="00A01ADC">
      <w:pPr>
        <w:pStyle w:val="ab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BA498A" w:rsidRDefault="00BA498A" w:rsidP="00FF21D5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A498A" w:rsidRPr="00EB66AE" w:rsidRDefault="00EB66AE" w:rsidP="00584568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66AE">
        <w:rPr>
          <w:rFonts w:ascii="Times New Roman" w:hAnsi="Times New Roman"/>
          <w:b/>
          <w:sz w:val="26"/>
          <w:szCs w:val="26"/>
        </w:rPr>
        <w:t>2.3</w:t>
      </w:r>
      <w:r w:rsidR="00BA498A" w:rsidRPr="00EB66AE">
        <w:rPr>
          <w:rFonts w:ascii="Times New Roman" w:hAnsi="Times New Roman"/>
          <w:b/>
          <w:sz w:val="26"/>
          <w:szCs w:val="26"/>
        </w:rPr>
        <w:t>. Расчет общественных кладбищ на расчетный срок</w:t>
      </w:r>
    </w:p>
    <w:p w:rsidR="00CB009D" w:rsidRPr="00CB009D" w:rsidRDefault="00CB009D" w:rsidP="00CB009D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 xml:space="preserve"> Согласно </w:t>
      </w:r>
      <w:r w:rsidRPr="00CB009D">
        <w:rPr>
          <w:rFonts w:ascii="Times New Roman" w:hAnsi="Times New Roman"/>
          <w:bCs/>
          <w:kern w:val="36"/>
          <w:sz w:val="26"/>
          <w:szCs w:val="26"/>
        </w:rPr>
        <w:t>СНиП 2.07.01-89* Градостроительство Планировка и застройка городских и сельских поселений</w:t>
      </w:r>
    </w:p>
    <w:p w:rsidR="00BA498A" w:rsidRPr="00EB66AE" w:rsidRDefault="00BA498A" w:rsidP="00FF21D5">
      <w:pPr>
        <w:pStyle w:val="ab"/>
        <w:jc w:val="both"/>
        <w:rPr>
          <w:rFonts w:ascii="Times New Roman" w:hAnsi="Times New Roman"/>
          <w:sz w:val="24"/>
          <w:szCs w:val="24"/>
        </w:rPr>
      </w:pPr>
    </w:p>
    <w:tbl>
      <w:tblPr>
        <w:tblW w:w="9579" w:type="dxa"/>
        <w:jc w:val="center"/>
        <w:tblLayout w:type="fixed"/>
        <w:tblLook w:val="04A0" w:firstRow="1" w:lastRow="0" w:firstColumn="1" w:lastColumn="0" w:noHBand="0" w:noVBand="1"/>
      </w:tblPr>
      <w:tblGrid>
        <w:gridCol w:w="366"/>
        <w:gridCol w:w="1920"/>
        <w:gridCol w:w="1134"/>
        <w:gridCol w:w="2190"/>
        <w:gridCol w:w="1417"/>
        <w:gridCol w:w="1276"/>
        <w:gridCol w:w="1276"/>
      </w:tblGrid>
      <w:tr w:rsidR="00BA498A" w:rsidRPr="0009249F" w:rsidTr="006259D6">
        <w:trPr>
          <w:trHeight w:val="20"/>
          <w:tblHeader/>
          <w:jc w:val="center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743F03" w:rsidRDefault="00BA498A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743F03" w:rsidRDefault="00BA498A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743F03" w:rsidRDefault="00BA498A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498A" w:rsidRPr="00743F03" w:rsidRDefault="00BA498A" w:rsidP="00A01ADC">
            <w:pPr>
              <w:spacing w:after="0" w:line="240" w:lineRule="auto"/>
              <w:ind w:left="-108" w:right="-8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Принятые нормативы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743F03" w:rsidRDefault="00BA498A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> Норма- тивная потреб-ность</w:t>
            </w:r>
            <w:r w:rsidR="00A01ADC"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(га)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BA498A" w:rsidRPr="0009249F" w:rsidTr="006259D6">
        <w:trPr>
          <w:trHeight w:val="1405"/>
          <w:tblHeader/>
          <w:jc w:val="center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A01ADC"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уществующая ситуация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98A" w:rsidRPr="00EB66AE" w:rsidRDefault="00BA498A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требуется запроек</w:t>
            </w:r>
            <w:r w:rsidR="0083452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тировать</w:t>
            </w:r>
          </w:p>
        </w:tc>
      </w:tr>
      <w:tr w:rsidR="00C91F3C" w:rsidRPr="0009249F" w:rsidTr="006259D6">
        <w:trPr>
          <w:trHeight w:val="20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3C" w:rsidRPr="00EB66AE" w:rsidRDefault="00C91F3C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91F3C" w:rsidRPr="00EB66AE" w:rsidRDefault="00C91F3C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91F3C" w:rsidRPr="00EB66AE" w:rsidRDefault="00C91F3C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Default="00C91F3C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Кладбище </w:t>
            </w:r>
            <w:r w:rsidRPr="00EB66AE">
              <w:rPr>
                <w:rFonts w:ascii="Times New Roman" w:hAnsi="Times New Roman"/>
                <w:lang w:eastAsia="en-US"/>
              </w:rPr>
              <w:t>традиционного</w:t>
            </w: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захоронения</w:t>
            </w:r>
          </w:p>
          <w:p w:rsidR="00C91F3C" w:rsidRPr="00EB66AE" w:rsidRDefault="00443CDB" w:rsidP="00F6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="00C91F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F67F17">
              <w:rPr>
                <w:rFonts w:ascii="Times New Roman" w:hAnsi="Times New Roman"/>
                <w:sz w:val="24"/>
                <w:szCs w:val="24"/>
                <w:lang w:eastAsia="en-US"/>
              </w:rPr>
              <w:t>Войнов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EB66AE" w:rsidRDefault="00C91F3C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91F3C" w:rsidRPr="00EB66AE" w:rsidRDefault="00C91F3C" w:rsidP="00D92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 на 1 тыс. жителей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</w:t>
            </w: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кладбищ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смешанного и </w:t>
            </w: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традиционного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B6053B" w:rsidRDefault="00F67F17" w:rsidP="00443C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0,711</w:t>
            </w:r>
            <w:r w:rsidR="00C91F3C" w:rsidRPr="00B6053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тыс.чел. х 0,24 га = </w:t>
            </w:r>
            <w:r w:rsidR="006259D6">
              <w:rPr>
                <w:rFonts w:ascii="Times New Roman" w:hAnsi="Times New Roman"/>
                <w:sz w:val="24"/>
                <w:szCs w:val="24"/>
                <w:lang w:eastAsia="ar-SA"/>
              </w:rPr>
              <w:t>0,171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EB66AE" w:rsidRDefault="00F67F17" w:rsidP="00A01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0,5276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EB66AE" w:rsidRDefault="00C91F3C" w:rsidP="00A01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C91F3C" w:rsidRPr="0009249F" w:rsidTr="006259D6">
        <w:trPr>
          <w:trHeight w:val="1823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EB66AE" w:rsidRDefault="00C91F3C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743F03" w:rsidRDefault="00C91F3C" w:rsidP="00743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>Кладбище традиционного захоронения</w:t>
            </w:r>
          </w:p>
          <w:p w:rsidR="00C91F3C" w:rsidRPr="00EB66AE" w:rsidRDefault="00443CDB" w:rsidP="00F6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х. </w:t>
            </w:r>
            <w:r w:rsidR="00F67F17">
              <w:rPr>
                <w:rFonts w:ascii="Times New Roman" w:hAnsi="Times New Roman"/>
                <w:sz w:val="24"/>
                <w:szCs w:val="24"/>
                <w:lang w:eastAsia="en-US"/>
              </w:rPr>
              <w:t>Московский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EB66AE" w:rsidRDefault="00C91F3C" w:rsidP="00A01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219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91F3C" w:rsidRPr="00EB66AE" w:rsidRDefault="00C91F3C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B6053B" w:rsidRDefault="00F67F17" w:rsidP="00443C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0,141</w:t>
            </w:r>
            <w:r w:rsidR="00C91F3C" w:rsidRPr="00B6053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тыс.чел. х 0,24 = </w:t>
            </w:r>
            <w:r w:rsidR="006259D6">
              <w:rPr>
                <w:rFonts w:ascii="Times New Roman" w:hAnsi="Times New Roman"/>
                <w:sz w:val="24"/>
                <w:szCs w:val="24"/>
                <w:lang w:eastAsia="ar-SA"/>
              </w:rPr>
              <w:t>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EB66AE" w:rsidRDefault="00F67F17" w:rsidP="00A01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0,2618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3C" w:rsidRPr="00EB66AE" w:rsidRDefault="00C91F3C" w:rsidP="00A01A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443CDB" w:rsidRPr="0009249F" w:rsidTr="006259D6">
        <w:trPr>
          <w:trHeight w:val="291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Default="00443CDB" w:rsidP="008F0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Кладбище </w:t>
            </w:r>
            <w:r w:rsidRPr="00EB66AE">
              <w:rPr>
                <w:rFonts w:ascii="Times New Roman" w:hAnsi="Times New Roman"/>
                <w:lang w:eastAsia="en-US"/>
              </w:rPr>
              <w:t>традиционного</w:t>
            </w: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захоронения</w:t>
            </w:r>
          </w:p>
          <w:p w:rsidR="00443CDB" w:rsidRPr="00EB66AE" w:rsidRDefault="00443CDB" w:rsidP="00443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х. </w:t>
            </w:r>
            <w:r w:rsidR="00F67F17">
              <w:rPr>
                <w:rFonts w:ascii="Times New Roman" w:hAnsi="Times New Roman"/>
                <w:sz w:val="24"/>
                <w:szCs w:val="24"/>
                <w:lang w:eastAsia="en-US"/>
              </w:rPr>
              <w:t>Прощальный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8F0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219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B6053B" w:rsidRDefault="00F67F17" w:rsidP="00443C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0,255</w:t>
            </w:r>
            <w:r w:rsidR="00443CDB" w:rsidRPr="00B6053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тыс.чел. х 0,24 = </w:t>
            </w:r>
            <w:r w:rsidR="006259D6">
              <w:rPr>
                <w:rFonts w:ascii="Times New Roman" w:hAnsi="Times New Roman"/>
                <w:sz w:val="24"/>
                <w:szCs w:val="24"/>
                <w:lang w:eastAsia="ar-SA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8F03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</w:t>
            </w:r>
            <w:r w:rsidR="00F67F17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8F03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443CDB" w:rsidRPr="0009249F" w:rsidTr="006259D6">
        <w:trPr>
          <w:trHeight w:val="1226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743F03" w:rsidRDefault="00443CDB" w:rsidP="008F0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3F03">
              <w:rPr>
                <w:rFonts w:ascii="Times New Roman" w:hAnsi="Times New Roman"/>
                <w:sz w:val="24"/>
                <w:szCs w:val="24"/>
                <w:lang w:eastAsia="en-US"/>
              </w:rPr>
              <w:t>Кладбище традиционного захоронения</w:t>
            </w:r>
          </w:p>
          <w:p w:rsidR="00443CDB" w:rsidRPr="00EB66AE" w:rsidRDefault="00443CDB" w:rsidP="00F67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х. </w:t>
            </w:r>
            <w:r w:rsidR="00F67F17">
              <w:rPr>
                <w:rFonts w:ascii="Times New Roman" w:hAnsi="Times New Roman"/>
                <w:sz w:val="24"/>
                <w:szCs w:val="24"/>
                <w:lang w:eastAsia="en-US"/>
              </w:rPr>
              <w:t>Украинский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8F0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66AE">
              <w:rPr>
                <w:rFonts w:ascii="Times New Roman" w:hAnsi="Times New Roman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2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A01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B6053B" w:rsidRDefault="00F67F17" w:rsidP="00443C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0,387 </w:t>
            </w:r>
            <w:r w:rsidR="00443CDB" w:rsidRPr="00B6053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тыс.чел. х 0,24 = </w:t>
            </w:r>
            <w:r w:rsidR="006259D6">
              <w:rPr>
                <w:rFonts w:ascii="Times New Roman" w:hAnsi="Times New Roman"/>
                <w:sz w:val="24"/>
                <w:szCs w:val="24"/>
                <w:lang w:eastAsia="ar-SA"/>
              </w:rPr>
              <w:t>0,093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8F03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</w:t>
            </w:r>
            <w:r w:rsidR="00F67F17">
              <w:rPr>
                <w:rFonts w:ascii="Times New Roman" w:hAnsi="Times New Roman"/>
                <w:sz w:val="24"/>
                <w:szCs w:val="24"/>
                <w:lang w:eastAsia="ar-SA"/>
              </w:rPr>
              <w:t>5168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DB" w:rsidRPr="00EB66AE" w:rsidRDefault="00443CDB" w:rsidP="008F03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BA498A" w:rsidRDefault="00BA498A" w:rsidP="00FF21D5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66AE" w:rsidRDefault="00EB66AE" w:rsidP="00FF21D5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66AE" w:rsidRDefault="00EB66AE" w:rsidP="00584568">
      <w:pPr>
        <w:pStyle w:val="ab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EB66AE">
        <w:rPr>
          <w:rFonts w:ascii="Times New Roman" w:hAnsi="Times New Roman"/>
          <w:b/>
          <w:sz w:val="24"/>
          <w:szCs w:val="24"/>
        </w:rPr>
        <w:lastRenderedPageBreak/>
        <w:t>2.4.</w:t>
      </w:r>
      <w:r w:rsidRPr="00EB66AE">
        <w:rPr>
          <w:rFonts w:ascii="Times New Roman" w:hAnsi="Times New Roman"/>
          <w:b/>
          <w:bCs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kern w:val="36"/>
          <w:sz w:val="26"/>
          <w:szCs w:val="26"/>
        </w:rPr>
        <w:t>Обеспеченность П</w:t>
      </w:r>
      <w:r w:rsidRPr="00BA498A">
        <w:rPr>
          <w:rFonts w:ascii="Times New Roman" w:hAnsi="Times New Roman"/>
          <w:b/>
          <w:bCs/>
          <w:kern w:val="36"/>
          <w:sz w:val="26"/>
          <w:szCs w:val="26"/>
        </w:rPr>
        <w:t>оселения в имеющихся и функционирующих на территории поселения общественных кладбищах</w:t>
      </w:r>
    </w:p>
    <w:p w:rsidR="00834526" w:rsidRDefault="00834526" w:rsidP="00B6053B">
      <w:pPr>
        <w:pStyle w:val="ab"/>
        <w:ind w:firstLine="567"/>
        <w:jc w:val="both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>Из расчета выявлено, что во всех нас</w:t>
      </w:r>
      <w:r w:rsidR="00443CDB">
        <w:rPr>
          <w:rFonts w:ascii="Times New Roman" w:hAnsi="Times New Roman"/>
          <w:bCs/>
          <w:kern w:val="36"/>
          <w:sz w:val="26"/>
          <w:szCs w:val="26"/>
        </w:rPr>
        <w:t xml:space="preserve">еленных пунктах Поселения, 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площадь существующих кладбищ </w:t>
      </w:r>
      <w:r w:rsidR="00992BA5">
        <w:rPr>
          <w:rFonts w:ascii="Times New Roman" w:hAnsi="Times New Roman"/>
          <w:bCs/>
          <w:kern w:val="36"/>
          <w:sz w:val="26"/>
          <w:szCs w:val="26"/>
        </w:rPr>
        <w:t xml:space="preserve">многократно 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превышает нормативную, поэтому нет необходимости изыскивать дополнительную территорию для обустройства новых кладбищ. </w:t>
      </w:r>
    </w:p>
    <w:p w:rsidR="00535748" w:rsidRDefault="00992BA5" w:rsidP="00B6053B">
      <w:pPr>
        <w:pStyle w:val="ab"/>
        <w:ind w:firstLine="567"/>
        <w:jc w:val="both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 xml:space="preserve">        </w:t>
      </w:r>
    </w:p>
    <w:p w:rsidR="00535748" w:rsidRDefault="00535748" w:rsidP="00B6053B">
      <w:pPr>
        <w:pStyle w:val="ab"/>
        <w:ind w:firstLine="567"/>
        <w:jc w:val="both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>Выводы:</w:t>
      </w:r>
    </w:p>
    <w:p w:rsidR="00992BA5" w:rsidRPr="005E2C2D" w:rsidRDefault="00535748" w:rsidP="00B6053B">
      <w:pPr>
        <w:pStyle w:val="ab"/>
        <w:ind w:firstLine="567"/>
        <w:jc w:val="both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>1.М</w:t>
      </w:r>
      <w:r w:rsidR="00992BA5">
        <w:rPr>
          <w:rFonts w:ascii="Times New Roman" w:hAnsi="Times New Roman"/>
          <w:bCs/>
          <w:kern w:val="36"/>
          <w:sz w:val="26"/>
          <w:szCs w:val="26"/>
        </w:rPr>
        <w:t xml:space="preserve">ероприятия по обустройству новых территорий под </w:t>
      </w:r>
      <w:r w:rsidR="00992BA5" w:rsidRPr="005E2C2D">
        <w:rPr>
          <w:rFonts w:ascii="Times New Roman" w:hAnsi="Times New Roman"/>
          <w:bCs/>
          <w:kern w:val="36"/>
          <w:sz w:val="26"/>
          <w:szCs w:val="26"/>
        </w:rPr>
        <w:t xml:space="preserve">общественные </w:t>
      </w:r>
      <w:r w:rsidR="00AD612F" w:rsidRPr="005E2C2D">
        <w:rPr>
          <w:rFonts w:ascii="Times New Roman" w:hAnsi="Times New Roman"/>
          <w:bCs/>
          <w:kern w:val="36"/>
          <w:sz w:val="26"/>
          <w:szCs w:val="26"/>
        </w:rPr>
        <w:t>кладбища не планируются.</w:t>
      </w:r>
    </w:p>
    <w:p w:rsidR="00AD612F" w:rsidRPr="005E2C2D" w:rsidRDefault="00535748" w:rsidP="00B6053B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AD612F" w:rsidRPr="005E2C2D">
        <w:rPr>
          <w:rFonts w:ascii="Times New Roman" w:hAnsi="Times New Roman"/>
          <w:sz w:val="26"/>
          <w:szCs w:val="26"/>
        </w:rPr>
        <w:t>Необходимо выявить</w:t>
      </w:r>
      <w:r w:rsidR="005E2C2D" w:rsidRPr="005E2C2D">
        <w:rPr>
          <w:rFonts w:ascii="Times New Roman" w:hAnsi="Times New Roman"/>
          <w:sz w:val="26"/>
          <w:szCs w:val="26"/>
        </w:rPr>
        <w:t xml:space="preserve"> </w:t>
      </w:r>
      <w:r w:rsidR="00AD612F" w:rsidRPr="005E2C2D">
        <w:rPr>
          <w:rFonts w:ascii="Times New Roman" w:hAnsi="Times New Roman"/>
          <w:sz w:val="26"/>
          <w:szCs w:val="26"/>
        </w:rPr>
        <w:t>соответствие имеющихся и функционирующих кладбищ</w:t>
      </w:r>
      <w:r w:rsidR="005E2C2D" w:rsidRPr="005E2C2D">
        <w:rPr>
          <w:rFonts w:ascii="Times New Roman" w:hAnsi="Times New Roman"/>
          <w:sz w:val="26"/>
          <w:szCs w:val="26"/>
        </w:rPr>
        <w:t xml:space="preserve"> Поселения</w:t>
      </w:r>
      <w:r w:rsidR="00AD612F" w:rsidRPr="005E2C2D">
        <w:rPr>
          <w:rFonts w:ascii="Times New Roman" w:hAnsi="Times New Roman"/>
          <w:sz w:val="26"/>
          <w:szCs w:val="26"/>
        </w:rPr>
        <w:t xml:space="preserve">   санитарно-эпидемиологическим правилам и нормативам</w:t>
      </w:r>
      <w:r w:rsidR="005E2C2D" w:rsidRPr="005E2C2D">
        <w:rPr>
          <w:rFonts w:ascii="Times New Roman" w:hAnsi="Times New Roman"/>
          <w:sz w:val="26"/>
          <w:szCs w:val="26"/>
        </w:rPr>
        <w:t xml:space="preserve">, </w:t>
      </w:r>
      <w:r w:rsidR="00AD612F" w:rsidRPr="005E2C2D">
        <w:rPr>
          <w:rFonts w:ascii="Times New Roman" w:hAnsi="Times New Roman"/>
          <w:bCs/>
          <w:spacing w:val="3"/>
          <w:sz w:val="26"/>
          <w:szCs w:val="26"/>
        </w:rPr>
        <w:t xml:space="preserve"> </w:t>
      </w:r>
      <w:r w:rsidR="005E2C2D" w:rsidRPr="005E2C2D">
        <w:rPr>
          <w:rFonts w:ascii="Times New Roman" w:hAnsi="Times New Roman"/>
          <w:bCs/>
          <w:spacing w:val="3"/>
          <w:sz w:val="26"/>
          <w:szCs w:val="26"/>
        </w:rPr>
        <w:t xml:space="preserve">возможность соблюдения </w:t>
      </w:r>
      <w:r w:rsidR="00AD612F" w:rsidRPr="005E2C2D">
        <w:rPr>
          <w:rFonts w:ascii="Times New Roman" w:hAnsi="Times New Roman"/>
          <w:bCs/>
          <w:spacing w:val="3"/>
          <w:sz w:val="26"/>
          <w:szCs w:val="26"/>
        </w:rPr>
        <w:t>гигиенических требований при организации захоронений и п</w:t>
      </w:r>
      <w:r w:rsidR="005E2C2D" w:rsidRPr="005E2C2D">
        <w:rPr>
          <w:rFonts w:ascii="Times New Roman" w:hAnsi="Times New Roman"/>
          <w:bCs/>
          <w:spacing w:val="3"/>
          <w:sz w:val="26"/>
          <w:szCs w:val="26"/>
        </w:rPr>
        <w:t>равил</w:t>
      </w:r>
      <w:r w:rsidR="00AD612F" w:rsidRPr="005E2C2D">
        <w:rPr>
          <w:rFonts w:ascii="Times New Roman" w:hAnsi="Times New Roman"/>
          <w:bCs/>
          <w:spacing w:val="3"/>
          <w:sz w:val="26"/>
          <w:szCs w:val="26"/>
        </w:rPr>
        <w:t xml:space="preserve"> эксплуатации кладбищ.</w:t>
      </w:r>
    </w:p>
    <w:p w:rsidR="00AD612F" w:rsidRPr="00AD612F" w:rsidRDefault="00AD612F" w:rsidP="00B6053B">
      <w:pPr>
        <w:pStyle w:val="ab"/>
        <w:ind w:firstLine="567"/>
        <w:jc w:val="both"/>
        <w:rPr>
          <w:rFonts w:ascii="Times New Roman" w:hAnsi="Times New Roman"/>
          <w:bCs/>
          <w:color w:val="548DD4"/>
          <w:kern w:val="36"/>
          <w:sz w:val="26"/>
          <w:szCs w:val="26"/>
        </w:rPr>
      </w:pPr>
    </w:p>
    <w:p w:rsidR="00EB66AE" w:rsidRPr="00AD612F" w:rsidRDefault="00EB66AE" w:rsidP="00FF21D5">
      <w:pPr>
        <w:pStyle w:val="ab"/>
        <w:jc w:val="both"/>
        <w:rPr>
          <w:rFonts w:ascii="Times New Roman" w:hAnsi="Times New Roman"/>
          <w:color w:val="548DD4"/>
          <w:sz w:val="24"/>
          <w:szCs w:val="24"/>
        </w:rPr>
      </w:pPr>
    </w:p>
    <w:p w:rsidR="00BC1F07" w:rsidRDefault="00665BC7" w:rsidP="00BC1F07">
      <w:pPr>
        <w:pStyle w:val="ab"/>
        <w:numPr>
          <w:ilvl w:val="0"/>
          <w:numId w:val="10"/>
        </w:numPr>
        <w:jc w:val="center"/>
        <w:rPr>
          <w:rFonts w:ascii="Times New Roman" w:hAnsi="Times New Roman"/>
          <w:b/>
          <w:sz w:val="26"/>
          <w:szCs w:val="26"/>
        </w:rPr>
      </w:pPr>
      <w:r w:rsidRPr="0067089A">
        <w:rPr>
          <w:rFonts w:ascii="Times New Roman" w:hAnsi="Times New Roman"/>
          <w:b/>
          <w:sz w:val="26"/>
          <w:szCs w:val="26"/>
        </w:rPr>
        <w:t xml:space="preserve">Выявление соответствия </w:t>
      </w:r>
      <w:r w:rsidR="0067014D">
        <w:rPr>
          <w:rFonts w:ascii="Times New Roman" w:hAnsi="Times New Roman"/>
          <w:b/>
          <w:sz w:val="26"/>
          <w:szCs w:val="26"/>
        </w:rPr>
        <w:t>к</w:t>
      </w:r>
      <w:r w:rsidR="007C4D48">
        <w:rPr>
          <w:rFonts w:ascii="Times New Roman" w:hAnsi="Times New Roman"/>
          <w:b/>
          <w:sz w:val="26"/>
          <w:szCs w:val="26"/>
        </w:rPr>
        <w:t xml:space="preserve"> размещению </w:t>
      </w:r>
      <w:r w:rsidRPr="0067089A">
        <w:rPr>
          <w:rFonts w:ascii="Times New Roman" w:hAnsi="Times New Roman"/>
          <w:b/>
          <w:sz w:val="26"/>
          <w:szCs w:val="26"/>
        </w:rPr>
        <w:t>имеющихся и</w:t>
      </w:r>
    </w:p>
    <w:p w:rsidR="00BC1F07" w:rsidRDefault="00665BC7" w:rsidP="00BC1F07">
      <w:pPr>
        <w:pStyle w:val="ab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67089A">
        <w:rPr>
          <w:rFonts w:ascii="Times New Roman" w:hAnsi="Times New Roman"/>
          <w:b/>
          <w:sz w:val="26"/>
          <w:szCs w:val="26"/>
        </w:rPr>
        <w:t>функционирующих кладбищ  гигиеническим требованиям,</w:t>
      </w:r>
    </w:p>
    <w:p w:rsidR="00665BC7" w:rsidRPr="0067089A" w:rsidRDefault="00665BC7" w:rsidP="00BC1F07">
      <w:pPr>
        <w:pStyle w:val="ab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67089A">
        <w:rPr>
          <w:rFonts w:ascii="Times New Roman" w:hAnsi="Times New Roman"/>
          <w:b/>
          <w:sz w:val="26"/>
          <w:szCs w:val="26"/>
        </w:rPr>
        <w:t>санитарно-эпидемиол</w:t>
      </w:r>
      <w:r w:rsidR="007C4D48">
        <w:rPr>
          <w:rFonts w:ascii="Times New Roman" w:hAnsi="Times New Roman"/>
          <w:b/>
          <w:sz w:val="26"/>
          <w:szCs w:val="26"/>
        </w:rPr>
        <w:t>огическим правилам и нормативам</w:t>
      </w:r>
    </w:p>
    <w:p w:rsidR="00665BC7" w:rsidRDefault="00665BC7" w:rsidP="00FF21D5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E2C2D" w:rsidRDefault="005E2C2D" w:rsidP="00B6053B">
      <w:pPr>
        <w:spacing w:after="0"/>
        <w:ind w:firstLine="567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  <w:r w:rsidRPr="005E2C2D">
        <w:rPr>
          <w:rFonts w:ascii="Times New Roman" w:hAnsi="Times New Roman"/>
          <w:bCs/>
          <w:color w:val="000000"/>
          <w:spacing w:val="3"/>
          <w:sz w:val="26"/>
          <w:szCs w:val="26"/>
        </w:rPr>
        <w:t>Гигиенические требования к размещению, устройству и</w:t>
      </w:r>
      <w:r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 содержанию кладбищ утверждены постановление</w:t>
      </w:r>
      <w:r w:rsidR="004D543B">
        <w:rPr>
          <w:rFonts w:ascii="Times New Roman" w:hAnsi="Times New Roman"/>
          <w:bCs/>
          <w:color w:val="000000"/>
          <w:spacing w:val="3"/>
          <w:sz w:val="26"/>
          <w:szCs w:val="26"/>
        </w:rPr>
        <w:t>м</w:t>
      </w:r>
      <w:r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 Главного государственного санитарного врача Российской Федерации от 28.06.2011 №84 «Об утверждении СанПиН 2.1.2882-11 «Гигиенические требования к размещению, устройству и содержанию кладбищ</w:t>
      </w:r>
      <w:r w:rsidR="0067089A">
        <w:rPr>
          <w:rFonts w:ascii="Times New Roman" w:hAnsi="Times New Roman"/>
          <w:bCs/>
          <w:color w:val="000000"/>
          <w:spacing w:val="3"/>
          <w:sz w:val="26"/>
          <w:szCs w:val="26"/>
        </w:rPr>
        <w:t>, зданий и сооружений похоронного назначения»</w:t>
      </w:r>
      <w:r w:rsidR="004D543B">
        <w:rPr>
          <w:rFonts w:ascii="Times New Roman" w:hAnsi="Times New Roman"/>
          <w:bCs/>
          <w:color w:val="000000"/>
          <w:spacing w:val="3"/>
          <w:sz w:val="26"/>
          <w:szCs w:val="26"/>
        </w:rPr>
        <w:t>»</w:t>
      </w:r>
      <w:r w:rsidR="0067089A">
        <w:rPr>
          <w:rFonts w:ascii="Times New Roman" w:hAnsi="Times New Roman"/>
          <w:bCs/>
          <w:color w:val="000000"/>
          <w:spacing w:val="3"/>
          <w:sz w:val="26"/>
          <w:szCs w:val="26"/>
        </w:rPr>
        <w:t>.</w:t>
      </w:r>
    </w:p>
    <w:p w:rsidR="004D543B" w:rsidRDefault="004D543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443CDB" w:rsidRPr="005E2C2D" w:rsidRDefault="00443CDB" w:rsidP="005E2C2D">
      <w:pPr>
        <w:spacing w:after="0"/>
        <w:outlineLvl w:val="3"/>
        <w:rPr>
          <w:rFonts w:ascii="Times New Roman" w:hAnsi="Times New Roman"/>
          <w:bCs/>
          <w:color w:val="000000"/>
          <w:spacing w:val="3"/>
          <w:sz w:val="26"/>
          <w:szCs w:val="26"/>
        </w:rPr>
      </w:pPr>
    </w:p>
    <w:p w:rsidR="00FA657E" w:rsidRDefault="00FA657E" w:rsidP="0009249F">
      <w:pPr>
        <w:pStyle w:val="ab"/>
        <w:jc w:val="both"/>
        <w:rPr>
          <w:rFonts w:ascii="Times New Roman" w:hAnsi="Times New Roman"/>
          <w:sz w:val="24"/>
          <w:szCs w:val="24"/>
          <w:lang w:eastAsia="en-US"/>
        </w:rPr>
        <w:sectPr w:rsidR="00FA657E" w:rsidSect="00DA69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604"/>
        <w:tblW w:w="13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463"/>
        <w:gridCol w:w="1485"/>
        <w:gridCol w:w="1990"/>
        <w:gridCol w:w="1559"/>
        <w:gridCol w:w="2228"/>
      </w:tblGrid>
      <w:tr w:rsidR="00306216" w:rsidRPr="0009249F" w:rsidTr="00CA205C">
        <w:trPr>
          <w:trHeight w:val="1121"/>
        </w:trPr>
        <w:tc>
          <w:tcPr>
            <w:tcW w:w="5989" w:type="dxa"/>
            <w:gridSpan w:val="2"/>
            <w:vMerge w:val="restart"/>
          </w:tcPr>
          <w:p w:rsidR="00443CDB" w:rsidRPr="0009249F" w:rsidRDefault="00443CDB" w:rsidP="00FA657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A531A" w:rsidRDefault="00EA531A" w:rsidP="00EA53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A531A" w:rsidRDefault="00EA531A" w:rsidP="00EA53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A531A" w:rsidRDefault="00EA531A" w:rsidP="00EA53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A531A" w:rsidRDefault="00EA531A" w:rsidP="00EA53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A531A" w:rsidRDefault="00EA531A" w:rsidP="00EA53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43CDB" w:rsidRPr="0009249F" w:rsidRDefault="00443CDB" w:rsidP="00EA53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СанПиН 2.1.2882-11</w:t>
            </w:r>
          </w:p>
        </w:tc>
        <w:tc>
          <w:tcPr>
            <w:tcW w:w="7262" w:type="dxa"/>
            <w:gridSpan w:val="4"/>
            <w:shd w:val="clear" w:color="auto" w:fill="auto"/>
          </w:tcPr>
          <w:p w:rsidR="00443CDB" w:rsidRPr="0009249F" w:rsidRDefault="00443CDB" w:rsidP="00FA657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9249F">
              <w:rPr>
                <w:rFonts w:ascii="Times New Roman" w:eastAsia="Calibri" w:hAnsi="Times New Roman"/>
                <w:lang w:eastAsia="en-US"/>
              </w:rPr>
              <w:t>кладбища</w:t>
            </w:r>
          </w:p>
        </w:tc>
      </w:tr>
      <w:tr w:rsidR="00D14DC6" w:rsidRPr="0009249F" w:rsidTr="00CA205C">
        <w:trPr>
          <w:trHeight w:val="2530"/>
        </w:trPr>
        <w:tc>
          <w:tcPr>
            <w:tcW w:w="5989" w:type="dxa"/>
            <w:gridSpan w:val="2"/>
            <w:vMerge/>
          </w:tcPr>
          <w:p w:rsidR="00D14DC6" w:rsidRPr="0009249F" w:rsidRDefault="00D14DC6" w:rsidP="00FA657E">
            <w:pPr>
              <w:pStyle w:val="ab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х.Войнов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</w:rPr>
              <w:t>х.</w:t>
            </w:r>
            <w:r>
              <w:rPr>
                <w:rFonts w:ascii="Times New Roman" w:hAnsi="Times New Roman"/>
                <w:sz w:val="20"/>
                <w:szCs w:val="20"/>
              </w:rPr>
              <w:t>Московский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</w:rPr>
              <w:t>х.</w:t>
            </w:r>
            <w:r>
              <w:rPr>
                <w:rFonts w:ascii="Times New Roman" w:hAnsi="Times New Roman"/>
                <w:sz w:val="20"/>
                <w:szCs w:val="20"/>
              </w:rPr>
              <w:t>Прощальный</w:t>
            </w:r>
          </w:p>
        </w:tc>
        <w:tc>
          <w:tcPr>
            <w:tcW w:w="2228" w:type="dxa"/>
            <w:vAlign w:val="center"/>
          </w:tcPr>
          <w:p w:rsidR="00D14DC6" w:rsidRPr="00680E08" w:rsidRDefault="00CA205C" w:rsidP="00CA205C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  <w:r w:rsidR="00D14DC6">
              <w:rPr>
                <w:rFonts w:ascii="Times New Roman" w:hAnsi="Times New Roman"/>
                <w:sz w:val="20"/>
                <w:szCs w:val="20"/>
                <w:lang w:eastAsia="en-US"/>
              </w:rPr>
              <w:t>.Украинский</w:t>
            </w:r>
          </w:p>
        </w:tc>
      </w:tr>
      <w:tr w:rsidR="00D14DC6" w:rsidRPr="0009249F" w:rsidTr="00CA205C">
        <w:trPr>
          <w:cantSplit/>
          <w:trHeight w:val="1022"/>
        </w:trPr>
        <w:tc>
          <w:tcPr>
            <w:tcW w:w="1526" w:type="dxa"/>
            <w:vMerge w:val="restart"/>
            <w:textDirection w:val="btLr"/>
          </w:tcPr>
          <w:p w:rsidR="00D14DC6" w:rsidRPr="0009249F" w:rsidRDefault="00D14DC6" w:rsidP="00FA657E">
            <w:pPr>
              <w:pStyle w:val="ConsPlusNormal"/>
              <w:spacing w:before="200"/>
              <w:ind w:left="113" w:right="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разрешается размещать кладбища на</w:t>
            </w:r>
            <w:r w:rsidRPr="0009249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924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территориях:</w:t>
            </w: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первого и второго поясов зон санитарной охраны источников централизованного водоснабжения и минеральных источников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c>
          <w:tcPr>
            <w:tcW w:w="1526" w:type="dxa"/>
            <w:vMerge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первой зоны санитарной охраны курортов</w:t>
            </w:r>
          </w:p>
          <w:p w:rsidR="00D14DC6" w:rsidRPr="0009249F" w:rsidRDefault="00D14DC6" w:rsidP="00FA657E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c>
          <w:tcPr>
            <w:tcW w:w="1526" w:type="dxa"/>
            <w:vMerge/>
          </w:tcPr>
          <w:p w:rsidR="00D14DC6" w:rsidRPr="0009249F" w:rsidRDefault="00D14DC6" w:rsidP="00FA657E">
            <w:pPr>
              <w:pStyle w:val="ab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 выходом на поверхность закарстованных, сильнотрещиноватых пород и в местах выклинивания водоносных горизонтов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trHeight w:val="1401"/>
        </w:trPr>
        <w:tc>
          <w:tcPr>
            <w:tcW w:w="1526" w:type="dxa"/>
            <w:vMerge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09249F">
              <w:rPr>
                <w:rFonts w:ascii="Times New Roman" w:hAnsi="Times New Roman" w:cs="Times New Roman"/>
                <w:lang w:eastAsia="en-US"/>
              </w:rPr>
              <w:t xml:space="preserve"> стоянием грунтовых вод менее двух метров от поверхности земли при наиболее высоком их стоянии, а также на затапливаемых, подверженных оползням и обвалам, заболоченных</w:t>
            </w:r>
          </w:p>
          <w:p w:rsidR="00D14DC6" w:rsidRPr="0009249F" w:rsidRDefault="00D14DC6" w:rsidP="00FA657E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top w:val="nil"/>
            </w:tcBorders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trHeight w:val="1068"/>
        </w:trPr>
        <w:tc>
          <w:tcPr>
            <w:tcW w:w="1526" w:type="dxa"/>
            <w:vMerge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на берегах озер, рек и других открытых водоемов, используемых населением для хозяйственно-бытовых нужд, купания и культурно-оздоровительных целей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cantSplit/>
          <w:trHeight w:val="1234"/>
        </w:trPr>
        <w:tc>
          <w:tcPr>
            <w:tcW w:w="1526" w:type="dxa"/>
            <w:vMerge w:val="restart"/>
            <w:textDirection w:val="btLr"/>
          </w:tcPr>
          <w:p w:rsidR="00D14DC6" w:rsidRPr="0009249F" w:rsidRDefault="00D14DC6" w:rsidP="00FA657E">
            <w:pPr>
              <w:pStyle w:val="ConsPlusNormal"/>
              <w:spacing w:before="200"/>
              <w:ind w:left="113" w:right="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Участок кладбища должен удовлетворять следующим требованиям</w:t>
            </w: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иметь уклон в сторону, противоположную населенному пункту, открытых водоемов, а также при использовании населением грунтовых вод для хозяйственно-питьевых и бытовых целей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trHeight w:val="633"/>
        </w:trPr>
        <w:tc>
          <w:tcPr>
            <w:tcW w:w="1526" w:type="dxa"/>
            <w:vMerge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не затопляться при паводках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trHeight w:val="1875"/>
        </w:trPr>
        <w:tc>
          <w:tcPr>
            <w:tcW w:w="1526" w:type="dxa"/>
            <w:vMerge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иметь уровень стояния грунтовых вод не менее чем в двух метрах от поверхности земли при максимальном стоянии грунтовых вод. При уровне выше двух метров от поверхности земли участок может быть использован лишь для размещения кладбища для погребения после кремации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trHeight w:val="1435"/>
        </w:trPr>
        <w:tc>
          <w:tcPr>
            <w:tcW w:w="1526" w:type="dxa"/>
            <w:vMerge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иметь сухую, пористую почву (супесчаную, песчаную) на глубине 1,5 м и ниже с влажностью почвы в пределах 6 - 18%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cantSplit/>
          <w:trHeight w:val="1536"/>
        </w:trPr>
        <w:tc>
          <w:tcPr>
            <w:tcW w:w="1526" w:type="dxa"/>
            <w:vMerge w:val="restart"/>
            <w:textDirection w:val="btLr"/>
          </w:tcPr>
          <w:p w:rsidR="00D14DC6" w:rsidRPr="0009249F" w:rsidRDefault="00D14DC6" w:rsidP="00FA657E">
            <w:pPr>
              <w:pStyle w:val="ConsPlusNormal"/>
              <w:spacing w:before="200"/>
              <w:ind w:left="113" w:right="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Кладбища с погребением путем предания тела (останков) умершего земле (захоронение в могилу, склеп) размещают на расстоянии:</w:t>
            </w: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от жилых, общественных зданий, спортивно-оздоровительных и санаторно-курортных зон в соответствии с санитарными правилами по санитарно-защитным зонам и санитарной классификации предприятий, сооружений и иных объектов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  <w:tr w:rsidR="00D14DC6" w:rsidRPr="0009249F" w:rsidTr="00CA205C">
        <w:trPr>
          <w:trHeight w:val="1536"/>
        </w:trPr>
        <w:tc>
          <w:tcPr>
            <w:tcW w:w="1526" w:type="dxa"/>
            <w:vMerge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63" w:type="dxa"/>
          </w:tcPr>
          <w:p w:rsidR="00D14DC6" w:rsidRPr="0009249F" w:rsidRDefault="00D14DC6" w:rsidP="00FA657E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от водозаборных сооружений централизованного источника водоснабжения населения в соответствии с санитарными правилами, регламентирующими требования к зонам санитарной охраны водоисточников</w:t>
            </w:r>
          </w:p>
        </w:tc>
        <w:tc>
          <w:tcPr>
            <w:tcW w:w="1485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990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1559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  <w:tc>
          <w:tcPr>
            <w:tcW w:w="2228" w:type="dxa"/>
            <w:vAlign w:val="center"/>
          </w:tcPr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  <w:p w:rsidR="00D14DC6" w:rsidRPr="00680E08" w:rsidRDefault="00D14DC6" w:rsidP="00CA205C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  <w:lang w:eastAsia="en-US"/>
              </w:rPr>
              <w:t>соблюдается</w:t>
            </w:r>
          </w:p>
        </w:tc>
      </w:tr>
    </w:tbl>
    <w:p w:rsidR="00306216" w:rsidRDefault="0030621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306216" w:rsidRDefault="0030621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14DC6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535748" w:rsidRPr="00535748" w:rsidRDefault="00D14DC6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35748" w:rsidRPr="00535748">
        <w:rPr>
          <w:rFonts w:ascii="Times New Roman" w:hAnsi="Times New Roman"/>
          <w:sz w:val="26"/>
          <w:szCs w:val="26"/>
        </w:rPr>
        <w:t>Выводы:</w:t>
      </w:r>
    </w:p>
    <w:p w:rsidR="00535748" w:rsidRDefault="00750A2E" w:rsidP="00EB1217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535748" w:rsidRPr="00535748">
        <w:rPr>
          <w:rFonts w:ascii="Times New Roman" w:hAnsi="Times New Roman"/>
          <w:sz w:val="26"/>
          <w:szCs w:val="26"/>
        </w:rPr>
        <w:t>Имеющиеся и функционирующие на территории Поселения кладбища соответствуют гигиеническим требованиям</w:t>
      </w:r>
      <w:r w:rsidR="00D276FA">
        <w:rPr>
          <w:rFonts w:ascii="Times New Roman" w:hAnsi="Times New Roman"/>
          <w:sz w:val="26"/>
          <w:szCs w:val="26"/>
        </w:rPr>
        <w:t xml:space="preserve"> к размещению кладбищ.</w:t>
      </w:r>
    </w:p>
    <w:p w:rsidR="00750A2E" w:rsidRDefault="00750A2E" w:rsidP="00EB1217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750A2E">
        <w:rPr>
          <w:rFonts w:ascii="Times New Roman" w:hAnsi="Times New Roman"/>
          <w:bCs/>
          <w:spacing w:val="3"/>
          <w:sz w:val="26"/>
          <w:szCs w:val="26"/>
        </w:rPr>
        <w:t xml:space="preserve"> </w:t>
      </w:r>
      <w:r w:rsidR="00663B05">
        <w:rPr>
          <w:rFonts w:ascii="Times New Roman" w:hAnsi="Times New Roman"/>
          <w:bCs/>
          <w:spacing w:val="3"/>
          <w:sz w:val="26"/>
          <w:szCs w:val="26"/>
        </w:rPr>
        <w:t>С целью</w:t>
      </w:r>
      <w:r w:rsidRPr="005E2C2D">
        <w:rPr>
          <w:rFonts w:ascii="Times New Roman" w:hAnsi="Times New Roman"/>
          <w:bCs/>
          <w:spacing w:val="3"/>
          <w:sz w:val="26"/>
          <w:szCs w:val="26"/>
        </w:rPr>
        <w:t xml:space="preserve"> соблюдения гигиенических требований при организации захоронений и правил</w:t>
      </w:r>
      <w:r w:rsidR="00663B05">
        <w:rPr>
          <w:rFonts w:ascii="Times New Roman" w:hAnsi="Times New Roman"/>
          <w:bCs/>
          <w:spacing w:val="3"/>
          <w:sz w:val="26"/>
          <w:szCs w:val="26"/>
        </w:rPr>
        <w:t xml:space="preserve"> эксплуатации кладбищ необходимо определить мероприятия по устройству имеющихся и функционирующих на территории Поселения кладбищ.</w:t>
      </w:r>
    </w:p>
    <w:p w:rsidR="00535748" w:rsidRDefault="00535748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535748" w:rsidRPr="00535748" w:rsidRDefault="00535748" w:rsidP="00535748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535748">
        <w:rPr>
          <w:rFonts w:ascii="Times New Roman" w:hAnsi="Times New Roman"/>
          <w:b/>
          <w:sz w:val="26"/>
          <w:szCs w:val="26"/>
        </w:rPr>
        <w:t xml:space="preserve">4. Определение мероприятий по устройству имеющихся и функционирующих на территории поселения </w:t>
      </w:r>
      <w:r w:rsidRPr="007C4D48">
        <w:rPr>
          <w:rFonts w:ascii="Times New Roman" w:hAnsi="Times New Roman"/>
          <w:b/>
          <w:sz w:val="26"/>
          <w:szCs w:val="26"/>
        </w:rPr>
        <w:t>кладбищ</w:t>
      </w:r>
      <w:r w:rsidR="007C4D48" w:rsidRPr="007C4D48">
        <w:rPr>
          <w:rFonts w:ascii="Times New Roman" w:hAnsi="Times New Roman"/>
          <w:b/>
          <w:bCs/>
          <w:spacing w:val="3"/>
          <w:sz w:val="26"/>
          <w:szCs w:val="26"/>
        </w:rPr>
        <w:t xml:space="preserve"> с целью соблюдения гигиенических требований при организации захоронений и правил эксплуатации кладбищ</w:t>
      </w:r>
    </w:p>
    <w:p w:rsidR="00535748" w:rsidRDefault="00535748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2835"/>
        <w:gridCol w:w="2693"/>
        <w:gridCol w:w="3119"/>
      </w:tblGrid>
      <w:tr w:rsidR="00306216" w:rsidRPr="0009249F" w:rsidTr="0035748A">
        <w:trPr>
          <w:trHeight w:val="345"/>
        </w:trPr>
        <w:tc>
          <w:tcPr>
            <w:tcW w:w="2977" w:type="dxa"/>
            <w:gridSpan w:val="2"/>
            <w:vMerge w:val="restart"/>
          </w:tcPr>
          <w:p w:rsidR="00306216" w:rsidRPr="0009249F" w:rsidRDefault="00306216" w:rsidP="0009249F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6216" w:rsidRPr="0009249F" w:rsidRDefault="00306216" w:rsidP="0009249F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Требования. СанПиН 2.1.2882-11</w:t>
            </w:r>
          </w:p>
        </w:tc>
        <w:tc>
          <w:tcPr>
            <w:tcW w:w="11482" w:type="dxa"/>
            <w:gridSpan w:val="4"/>
            <w:shd w:val="clear" w:color="auto" w:fill="auto"/>
          </w:tcPr>
          <w:p w:rsidR="00306216" w:rsidRPr="0009249F" w:rsidRDefault="00306216" w:rsidP="00306216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Существующее положение на кладбищах Поселения</w:t>
            </w:r>
          </w:p>
          <w:p w:rsidR="00306216" w:rsidRPr="0009249F" w:rsidRDefault="00306216" w:rsidP="00306216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5748A" w:rsidRPr="0009249F" w:rsidTr="0035748A">
        <w:trPr>
          <w:trHeight w:val="465"/>
        </w:trPr>
        <w:tc>
          <w:tcPr>
            <w:tcW w:w="2977" w:type="dxa"/>
            <w:gridSpan w:val="2"/>
            <w:vMerge/>
          </w:tcPr>
          <w:p w:rsidR="0035748A" w:rsidRPr="0009249F" w:rsidRDefault="0035748A" w:rsidP="0035748A">
            <w:pPr>
              <w:pStyle w:val="ab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5748A" w:rsidRPr="00680E08" w:rsidRDefault="0035748A" w:rsidP="0035748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</w:rPr>
              <w:t>х.</w:t>
            </w:r>
            <w:r>
              <w:rPr>
                <w:rFonts w:ascii="Times New Roman" w:hAnsi="Times New Roman"/>
                <w:sz w:val="20"/>
                <w:szCs w:val="20"/>
              </w:rPr>
              <w:t>Войнов</w:t>
            </w:r>
          </w:p>
        </w:tc>
        <w:tc>
          <w:tcPr>
            <w:tcW w:w="2835" w:type="dxa"/>
            <w:vAlign w:val="center"/>
          </w:tcPr>
          <w:p w:rsidR="0035748A" w:rsidRPr="00680E08" w:rsidRDefault="0035748A" w:rsidP="0035748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</w:rPr>
              <w:t>х.</w:t>
            </w:r>
            <w:r>
              <w:rPr>
                <w:rFonts w:ascii="Times New Roman" w:hAnsi="Times New Roman"/>
                <w:sz w:val="20"/>
                <w:szCs w:val="20"/>
              </w:rPr>
              <w:t>Московский</w:t>
            </w:r>
          </w:p>
        </w:tc>
        <w:tc>
          <w:tcPr>
            <w:tcW w:w="2693" w:type="dxa"/>
            <w:vAlign w:val="center"/>
          </w:tcPr>
          <w:p w:rsidR="0035748A" w:rsidRPr="00680E08" w:rsidRDefault="0035748A" w:rsidP="0035748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</w:rPr>
              <w:t>х.</w:t>
            </w:r>
            <w:r>
              <w:rPr>
                <w:rFonts w:ascii="Times New Roman" w:hAnsi="Times New Roman"/>
                <w:sz w:val="20"/>
                <w:szCs w:val="20"/>
              </w:rPr>
              <w:t>Прощальный</w:t>
            </w:r>
          </w:p>
        </w:tc>
        <w:tc>
          <w:tcPr>
            <w:tcW w:w="3119" w:type="dxa"/>
            <w:vAlign w:val="center"/>
          </w:tcPr>
          <w:p w:rsidR="0035748A" w:rsidRPr="00680E08" w:rsidRDefault="0035748A" w:rsidP="0035748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5748A" w:rsidRPr="00680E08" w:rsidRDefault="0035748A" w:rsidP="003574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0E08">
              <w:rPr>
                <w:rFonts w:ascii="Times New Roman" w:hAnsi="Times New Roman"/>
                <w:sz w:val="20"/>
                <w:szCs w:val="20"/>
              </w:rPr>
              <w:t>х.</w:t>
            </w:r>
            <w:r>
              <w:rPr>
                <w:rFonts w:ascii="Times New Roman" w:hAnsi="Times New Roman"/>
                <w:sz w:val="20"/>
                <w:szCs w:val="20"/>
              </w:rPr>
              <w:t>Украинский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 w:val="restart"/>
            <w:textDirection w:val="btLr"/>
          </w:tcPr>
          <w:p w:rsidR="0035748A" w:rsidRPr="0009249F" w:rsidRDefault="0035748A" w:rsidP="00306216">
            <w:pPr>
              <w:pStyle w:val="ab"/>
              <w:ind w:left="113" w:right="11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п. 2.7.   В проекте устройства кладбищ необходимо предусмотреть</w:t>
            </w: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наличие водоупорного слоя для кладбищ традиционного типа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Водоупорный слой данным Проектом предусмотреть невозможно, так как кладбище уже существует и функционирует, это исторически сложившаяся ситуация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Водоупорный слой данным Проектом предусмотреть невозможно, так как кладбище уже существует и функционирует, это исторически сложившаяся ситуация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Водоупорный слой данным Проектом предусмотреть невозможно, так как кладбище уже существует и функционирует, это исторически сложившаяся ситуация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Водоупорный слой данным Проектом предусмотреть невозможно, так как кладбище уже существует и функционирует, это исторически сложившаяся ситуация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систему дренажа</w:t>
            </w:r>
          </w:p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Нет необходимости в системе дренажа из-за отсутствия избыточной влажности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Нет необходимости в системе дренажа из-за отсутствия избыточной влажности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Нет необходимости в системе дренажа из-за отсутствия избыточной влажности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Нет необходимости в системе дренажа из-за отсутствия избыточной влажности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9249F">
              <w:rPr>
                <w:rFonts w:ascii="Times New Roman" w:hAnsi="Times New Roman" w:cs="Times New Roman"/>
                <w:lang w:eastAsia="en-US"/>
              </w:rPr>
              <w:t>обволоку территории</w:t>
            </w:r>
          </w:p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35748A" w:rsidRPr="0009249F" w:rsidRDefault="00465F24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Ограждение территории кладбища имеется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Ограждение территории кладбища имеется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Ограждение территории кладбища имеется</w:t>
            </w: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35748A" w:rsidRPr="0009249F" w:rsidRDefault="00465F24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Ограждение</w:t>
            </w:r>
            <w:r w:rsidR="0035748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территории кладбища имеется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характер и площадь зеленых насаждений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Имеются зеленые насаждения, состоящие из лиственных пород (тополь) 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Имеются зеленые насаждения, состоящие из лиственных пород (тополь, ясень)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Имеются зеленые насаждения, состоящие из лиственных пород (тополь) 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Имеются зеленые насаждения, состоящие из лиственных пород (тополь, ясень)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организацию подъездных путей и автостоянок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Подъездные пути и автостоянки имеются в удовлетворительном состоянии, в зимний период очищаемые от снежных заносов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7F7F7F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Подъездные пути и автостоянки имеются в удовлетворительном состоянии, в зимний период очищаемые от снежных заносов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Подъездные пути и автостоянки имеются в удовлетворительном состоянии, в зимний период очищаемые от снежных заносов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7F7F7F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Подъездные пути и автостоянки имеются в удовлетворительном состоянии, в зимний период очищаемые от снежных заносов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планировочное решение зоны захоронений для всех типов кладбищ с разделением на участки, различающиеся по типу захоронений, при этом площадь мест захоронения должна быть не более 70% общей площади кладбища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планировка зоны захоронений с разделением на участки не целесообразна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планировка зоны захоронений с разделением на участки не целесообразна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планировка зоны захоронений с разделением на участки не целесообразна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планировка зоны захоронений с разделением на участки не целесообразна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 w:val="restart"/>
            <w:tcBorders>
              <w:top w:val="nil"/>
            </w:tcBorders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разделение территории кладбища на функциональные зоны (входную, ритуальную, административно-хозяйственную, захоронений, зеленой защиты по периметру кладбища)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территория кладбища имеет функциональные зоны: входную, ритуальную, захоронений, а также зеленую защиту по периметру кладбища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территория кладбища имеет функциональные зоны: входную, ритуальную, захоронений, а также зеленую защиту по внешней стороне периметра кладбища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территория кладбища имеет функциональные зоны: входную, ритуальную, захоронений, а также зеленую защиту по периметру кладбища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территория кладбища имеет функциональные зоны: входную, ритуальную, захоронений, а также зеленую защиту по внешней стороне периметра кладбища</w:t>
            </w:r>
          </w:p>
        </w:tc>
      </w:tr>
      <w:tr w:rsidR="0035748A" w:rsidRPr="0009249F" w:rsidTr="0035748A">
        <w:trPr>
          <w:trHeight w:val="465"/>
        </w:trPr>
        <w:tc>
          <w:tcPr>
            <w:tcW w:w="567" w:type="dxa"/>
            <w:vMerge/>
            <w:tcBorders>
              <w:top w:val="nil"/>
            </w:tcBorders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ab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канализование, водоснабжение, теплоэлектроснабжение, благоустройство территории.</w:t>
            </w: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35748A" w:rsidRPr="0009249F" w:rsidRDefault="0035748A" w:rsidP="00306216">
            <w:pPr>
              <w:pStyle w:val="ab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</w:t>
            </w:r>
          </w:p>
          <w:p w:rsidR="0035748A" w:rsidRPr="0009249F" w:rsidRDefault="0035748A" w:rsidP="00306216">
            <w:pPr>
              <w:pStyle w:val="ab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с п.6.4.при отсутствии центрального водоснабжения и канализации в населенном пункте допускается устройство шахтных колодцев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устройство шахтных колодцев не целесообразно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устройство шахтных колодцев не целесообразно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устройство шахтных колодцев не целесообразно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из-за незначительной площади кладбищ и малой численности захоронений устройство шахтных колодцев не целесообразно</w:t>
            </w:r>
          </w:p>
        </w:tc>
      </w:tr>
      <w:tr w:rsidR="0035748A" w:rsidRPr="0009249F" w:rsidTr="0035748A">
        <w:trPr>
          <w:trHeight w:val="4302"/>
        </w:trPr>
        <w:tc>
          <w:tcPr>
            <w:tcW w:w="567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п.</w:t>
            </w:r>
          </w:p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6.6.</w:t>
            </w:r>
          </w:p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п.</w:t>
            </w:r>
          </w:p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6.7.</w:t>
            </w:r>
          </w:p>
        </w:tc>
        <w:tc>
          <w:tcPr>
            <w:tcW w:w="2410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 участках кладбищ, крематориев, зданий и сооружений похоронного назначения необходимо предусмотреть зону зеленых насаждений, стоянки автокатафалков и автотранспорта, урны для сбора мусора, площадки для мусоросборников с подъездами к ним.</w:t>
            </w:r>
          </w:p>
          <w:p w:rsidR="0035748A" w:rsidRPr="0009249F" w:rsidRDefault="0035748A" w:rsidP="00306216">
            <w:pPr>
              <w:pStyle w:val="ab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Площадки для мусоросборников должны быть ограждены и иметь твердое покрытие (асфальтирование, бетонирование).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Имеются зеленые насаждения лиственных пород по периметру кладбища, имеется стоянка для автотранспорта, определены площадки для сбора мусора; вывоз мусора производится 2 раза в год после схода снежного покрова - в мае и до выпада устойчивого снежного покрова – в октябре</w:t>
            </w:r>
          </w:p>
        </w:tc>
        <w:tc>
          <w:tcPr>
            <w:tcW w:w="2835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Имеются зеленые насаждения лиственных 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ород по фронтальной стороне клад</w:t>
            </w: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бища, имеется стоянка для автотранспорта, определены площадки для сбора мусора; вывоз мусора производится 2 раза в год после схода снежного покрова - в мае и до выпада устойчивого снежного покрова – в октябре</w:t>
            </w:r>
          </w:p>
        </w:tc>
        <w:tc>
          <w:tcPr>
            <w:tcW w:w="2693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Имеются зеленые насаждения лиственных пород по периметру кладбища, имеется стоянка для автотранспорта, определены площадки для сбора мусора; вывоз мусора производится 2 раза в год после схода снежного покрова - в мае и до выпада устойчивого снежного покрова – в октябре</w:t>
            </w:r>
          </w:p>
        </w:tc>
        <w:tc>
          <w:tcPr>
            <w:tcW w:w="3119" w:type="dxa"/>
          </w:tcPr>
          <w:p w:rsidR="0035748A" w:rsidRPr="0009249F" w:rsidRDefault="0035748A" w:rsidP="00306216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Имеются зеленые насаждения лиственных 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ород по фронтальной стороне клад</w:t>
            </w:r>
            <w:r w:rsidRPr="0009249F">
              <w:rPr>
                <w:rFonts w:ascii="Times New Roman" w:hAnsi="Times New Roman"/>
                <w:sz w:val="20"/>
                <w:szCs w:val="20"/>
                <w:lang w:eastAsia="en-US"/>
              </w:rPr>
              <w:t>бища, имеется стоянка для автотранспорта, определены площадки для сбора мусора; вывоз мусора производится 2 раза в год после схода снежного покрова - в мае и до выпада устойчивого снежного покрова – в октябре</w:t>
            </w:r>
          </w:p>
        </w:tc>
      </w:tr>
    </w:tbl>
    <w:p w:rsidR="00285E8D" w:rsidRDefault="00285E8D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4446F8" w:rsidRDefault="004446F8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4446F8" w:rsidRDefault="004446F8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4446F8" w:rsidRDefault="004446F8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4446F8" w:rsidRDefault="004446F8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4446F8" w:rsidRDefault="004446F8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285E8D" w:rsidRDefault="00285E8D" w:rsidP="00FF21D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5748A" w:rsidRDefault="0035748A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34514C" w:rsidRDefault="0034514C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Выполнение мероприятий</w:t>
      </w:r>
      <w:r w:rsidRPr="00535748">
        <w:rPr>
          <w:rFonts w:ascii="Times New Roman" w:hAnsi="Times New Roman"/>
          <w:b/>
          <w:sz w:val="26"/>
          <w:szCs w:val="26"/>
        </w:rPr>
        <w:t xml:space="preserve"> по устройству имеющихся и функционирующих </w:t>
      </w:r>
    </w:p>
    <w:p w:rsidR="0034514C" w:rsidRDefault="0034514C" w:rsidP="0034514C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территории П</w:t>
      </w:r>
      <w:r w:rsidRPr="00535748">
        <w:rPr>
          <w:rFonts w:ascii="Times New Roman" w:hAnsi="Times New Roman"/>
          <w:b/>
          <w:sz w:val="26"/>
          <w:szCs w:val="26"/>
        </w:rPr>
        <w:t>оселения кладбищ</w:t>
      </w:r>
    </w:p>
    <w:p w:rsidR="0034514C" w:rsidRPr="00691204" w:rsidRDefault="0034514C" w:rsidP="0034514C">
      <w:pPr>
        <w:pStyle w:val="ab"/>
        <w:jc w:val="center"/>
        <w:rPr>
          <w:rFonts w:ascii="Times New Roman" w:hAnsi="Times New Roman"/>
          <w:sz w:val="26"/>
          <w:szCs w:val="2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9"/>
        <w:gridCol w:w="2551"/>
        <w:gridCol w:w="2929"/>
        <w:gridCol w:w="3450"/>
      </w:tblGrid>
      <w:tr w:rsidR="004446F8" w:rsidRPr="0009249F" w:rsidTr="0035748A">
        <w:trPr>
          <w:trHeight w:val="357"/>
        </w:trPr>
        <w:tc>
          <w:tcPr>
            <w:tcW w:w="3261" w:type="dxa"/>
            <w:vMerge w:val="restart"/>
          </w:tcPr>
          <w:p w:rsidR="004446F8" w:rsidRPr="0009249F" w:rsidRDefault="004446F8" w:rsidP="0009249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446F8" w:rsidRPr="0009249F" w:rsidRDefault="0035748A" w:rsidP="0009249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</w:t>
            </w:r>
            <w:r w:rsidR="004446F8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4446F8" w:rsidRPr="0009249F" w:rsidRDefault="004446F8" w:rsidP="004446F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Количество, период проведения работ</w:t>
            </w:r>
          </w:p>
          <w:p w:rsidR="004446F8" w:rsidRPr="0009249F" w:rsidRDefault="004446F8" w:rsidP="00306216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  <w:vMerge/>
          </w:tcPr>
          <w:p w:rsidR="0035748A" w:rsidRPr="0009249F" w:rsidRDefault="0035748A" w:rsidP="0035748A">
            <w:pPr>
              <w:pStyle w:val="ab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35748A" w:rsidRPr="00680E08" w:rsidRDefault="0035748A" w:rsidP="0035748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х.Войнов</w:t>
            </w:r>
          </w:p>
        </w:tc>
        <w:tc>
          <w:tcPr>
            <w:tcW w:w="2551" w:type="dxa"/>
            <w:vAlign w:val="center"/>
          </w:tcPr>
          <w:p w:rsidR="0035748A" w:rsidRPr="00680E08" w:rsidRDefault="0035748A" w:rsidP="0035748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х.Московский</w:t>
            </w:r>
          </w:p>
        </w:tc>
        <w:tc>
          <w:tcPr>
            <w:tcW w:w="2929" w:type="dxa"/>
            <w:vAlign w:val="center"/>
          </w:tcPr>
          <w:p w:rsidR="0035748A" w:rsidRPr="00680E08" w:rsidRDefault="0035748A" w:rsidP="0035748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х.Прощальный</w:t>
            </w:r>
          </w:p>
        </w:tc>
        <w:tc>
          <w:tcPr>
            <w:tcW w:w="3450" w:type="dxa"/>
            <w:vAlign w:val="center"/>
          </w:tcPr>
          <w:p w:rsidR="0035748A" w:rsidRPr="00680E08" w:rsidRDefault="0035748A" w:rsidP="0035748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х.Украинский</w:t>
            </w: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</w:tcPr>
          <w:p w:rsidR="0035748A" w:rsidRPr="0009249F" w:rsidRDefault="0035748A" w:rsidP="004446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 туалетов</w:t>
            </w:r>
          </w:p>
        </w:tc>
        <w:tc>
          <w:tcPr>
            <w:tcW w:w="3119" w:type="dxa"/>
          </w:tcPr>
          <w:p w:rsidR="0035748A" w:rsidRPr="0009249F" w:rsidRDefault="0035748A" w:rsidP="00BD3E8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1 шт. – 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51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шт. – 2021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929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шт. – 2021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450" w:type="dxa"/>
          </w:tcPr>
          <w:p w:rsidR="0035748A" w:rsidRPr="0009249F" w:rsidRDefault="0035748A" w:rsidP="00BD3E8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1 шт. – 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</w:tcPr>
          <w:p w:rsidR="0035748A" w:rsidRPr="0009249F" w:rsidRDefault="0035748A" w:rsidP="004446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Ограждение ( монтаж, ремонт, покраска ограждения) территории кладбища</w:t>
            </w:r>
          </w:p>
        </w:tc>
        <w:tc>
          <w:tcPr>
            <w:tcW w:w="311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lang w:eastAsia="en-US"/>
              </w:rPr>
            </w:pPr>
          </w:p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2551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lang w:eastAsia="en-US"/>
              </w:rPr>
            </w:pPr>
          </w:p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292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3450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</w:tcPr>
          <w:p w:rsidR="0035748A" w:rsidRPr="0009249F" w:rsidRDefault="0035748A" w:rsidP="004446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Расчистка от сухостойных деревьев, прореживание</w:t>
            </w:r>
          </w:p>
        </w:tc>
        <w:tc>
          <w:tcPr>
            <w:tcW w:w="311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lang w:eastAsia="en-US"/>
              </w:rPr>
            </w:pPr>
          </w:p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2020 - 2022г.г.</w:t>
            </w:r>
          </w:p>
        </w:tc>
        <w:tc>
          <w:tcPr>
            <w:tcW w:w="2551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lang w:eastAsia="en-US"/>
              </w:rPr>
            </w:pPr>
          </w:p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2020 - 2022г.г.</w:t>
            </w:r>
          </w:p>
        </w:tc>
        <w:tc>
          <w:tcPr>
            <w:tcW w:w="292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2020-2022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г.г.</w:t>
            </w:r>
          </w:p>
        </w:tc>
        <w:tc>
          <w:tcPr>
            <w:tcW w:w="3450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</w:tcPr>
          <w:p w:rsidR="0035748A" w:rsidRPr="0009249F" w:rsidRDefault="0035748A" w:rsidP="004446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информационных стендов на центральном входе кладбища</w:t>
            </w:r>
          </w:p>
        </w:tc>
        <w:tc>
          <w:tcPr>
            <w:tcW w:w="3119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шт. – 2020 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51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шт. – 2020 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929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1шт. -2020 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50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1шт. -2020 </w:t>
            </w:r>
            <w:r w:rsidR="0035748A"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</w:tcPr>
          <w:p w:rsidR="0035748A" w:rsidRPr="0009249F" w:rsidRDefault="0035748A" w:rsidP="004446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Вывоз мусора </w:t>
            </w:r>
          </w:p>
        </w:tc>
        <w:tc>
          <w:tcPr>
            <w:tcW w:w="311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(в мае и октябре) и  по мере надобности</w:t>
            </w:r>
          </w:p>
        </w:tc>
        <w:tc>
          <w:tcPr>
            <w:tcW w:w="2551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(в мае и октябре) и  по мере надобности</w:t>
            </w:r>
          </w:p>
        </w:tc>
        <w:tc>
          <w:tcPr>
            <w:tcW w:w="292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(в мае и октябре) и  по мере надобности</w:t>
            </w:r>
          </w:p>
        </w:tc>
        <w:tc>
          <w:tcPr>
            <w:tcW w:w="3450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2 раза в год (в мае и октябре) и  по мере надобности</w:t>
            </w: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</w:tcPr>
          <w:p w:rsidR="0035748A" w:rsidRPr="0009249F" w:rsidRDefault="0035748A" w:rsidP="004446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подъездных путей и стоянок автотранспорта</w:t>
            </w:r>
          </w:p>
        </w:tc>
        <w:tc>
          <w:tcPr>
            <w:tcW w:w="311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в зимний период по мере надобности</w:t>
            </w:r>
          </w:p>
        </w:tc>
        <w:tc>
          <w:tcPr>
            <w:tcW w:w="2551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в зимний период по мере надобности</w:t>
            </w:r>
          </w:p>
        </w:tc>
        <w:tc>
          <w:tcPr>
            <w:tcW w:w="2929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в зимний период по мере надобности</w:t>
            </w:r>
          </w:p>
        </w:tc>
        <w:tc>
          <w:tcPr>
            <w:tcW w:w="3450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в зимний период по мере надобности</w:t>
            </w:r>
          </w:p>
        </w:tc>
      </w:tr>
      <w:tr w:rsidR="0035748A" w:rsidRPr="0009249F" w:rsidTr="0035748A">
        <w:trPr>
          <w:trHeight w:val="481"/>
        </w:trPr>
        <w:tc>
          <w:tcPr>
            <w:tcW w:w="3261" w:type="dxa"/>
          </w:tcPr>
          <w:p w:rsidR="0035748A" w:rsidRPr="0009249F" w:rsidRDefault="0035748A" w:rsidP="004446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Закупка и установка металлических контейнеров для мусора (для автовывоза)</w:t>
            </w:r>
          </w:p>
        </w:tc>
        <w:tc>
          <w:tcPr>
            <w:tcW w:w="3119" w:type="dxa"/>
          </w:tcPr>
          <w:p w:rsidR="0035748A" w:rsidRPr="0009249F" w:rsidRDefault="00516D3B" w:rsidP="00BD3E8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2551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2929" w:type="dxa"/>
          </w:tcPr>
          <w:p w:rsidR="0035748A" w:rsidRPr="0009249F" w:rsidRDefault="00516D3B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  <w:tc>
          <w:tcPr>
            <w:tcW w:w="3450" w:type="dxa"/>
          </w:tcPr>
          <w:p w:rsidR="0035748A" w:rsidRPr="0009249F" w:rsidRDefault="0035748A" w:rsidP="004446F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имеется</w:t>
            </w:r>
          </w:p>
        </w:tc>
      </w:tr>
    </w:tbl>
    <w:p w:rsidR="00FA657E" w:rsidRDefault="00FA657E" w:rsidP="006912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FA657E" w:rsidSect="00FA65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1204" w:rsidRDefault="00691204" w:rsidP="0069120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00A58" w:rsidRPr="00C5784E" w:rsidRDefault="00900A58" w:rsidP="00FF21D5">
      <w:pPr>
        <w:pStyle w:val="ab"/>
        <w:jc w:val="both"/>
        <w:rPr>
          <w:rFonts w:ascii="Times New Roman" w:hAnsi="Times New Roman"/>
          <w:b/>
          <w:bCs/>
          <w:color w:val="FF0000"/>
          <w:kern w:val="36"/>
          <w:sz w:val="24"/>
          <w:szCs w:val="24"/>
        </w:rPr>
      </w:pPr>
    </w:p>
    <w:p w:rsidR="00FF21D5" w:rsidRPr="00623024" w:rsidRDefault="0034514C" w:rsidP="00FF21D5">
      <w:pPr>
        <w:pStyle w:val="ab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623024">
        <w:rPr>
          <w:rFonts w:ascii="Times New Roman" w:hAnsi="Times New Roman"/>
          <w:b/>
          <w:bCs/>
          <w:kern w:val="36"/>
          <w:sz w:val="26"/>
          <w:szCs w:val="26"/>
        </w:rPr>
        <w:t>6</w:t>
      </w:r>
      <w:r w:rsidR="00FF21D5" w:rsidRPr="00623024">
        <w:rPr>
          <w:rFonts w:ascii="Times New Roman" w:hAnsi="Times New Roman"/>
          <w:b/>
          <w:bCs/>
          <w:kern w:val="36"/>
          <w:sz w:val="26"/>
          <w:szCs w:val="26"/>
        </w:rPr>
        <w:t>.   Оценка эфф</w:t>
      </w:r>
      <w:r w:rsidRPr="00623024">
        <w:rPr>
          <w:rFonts w:ascii="Times New Roman" w:hAnsi="Times New Roman"/>
          <w:b/>
          <w:bCs/>
          <w:kern w:val="36"/>
          <w:sz w:val="26"/>
          <w:szCs w:val="26"/>
        </w:rPr>
        <w:t>ективности мероприятий Проекта</w:t>
      </w:r>
    </w:p>
    <w:p w:rsidR="0034514C" w:rsidRPr="00623024" w:rsidRDefault="0034514C" w:rsidP="00623024">
      <w:pPr>
        <w:pStyle w:val="ab"/>
        <w:spacing w:line="276" w:lineRule="auto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</w:p>
    <w:p w:rsidR="00FF21D5" w:rsidRPr="00584568" w:rsidRDefault="00FF21D5" w:rsidP="00584568">
      <w:pPr>
        <w:pStyle w:val="ab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23024">
        <w:rPr>
          <w:rFonts w:ascii="Times New Roman" w:hAnsi="Times New Roman"/>
          <w:sz w:val="26"/>
          <w:szCs w:val="26"/>
        </w:rPr>
        <w:t>В</w:t>
      </w:r>
      <w:r w:rsidR="0034514C" w:rsidRPr="00623024">
        <w:rPr>
          <w:rFonts w:ascii="Times New Roman" w:hAnsi="Times New Roman"/>
          <w:sz w:val="26"/>
          <w:szCs w:val="26"/>
        </w:rPr>
        <w:t xml:space="preserve">ыполнение включённых в Проект </w:t>
      </w:r>
      <w:r w:rsidRPr="00623024">
        <w:rPr>
          <w:rFonts w:ascii="Times New Roman" w:hAnsi="Times New Roman"/>
          <w:sz w:val="26"/>
          <w:szCs w:val="26"/>
        </w:rPr>
        <w:t>меропр</w:t>
      </w:r>
      <w:r w:rsidR="0034514C" w:rsidRPr="00623024">
        <w:rPr>
          <w:rFonts w:ascii="Times New Roman" w:hAnsi="Times New Roman"/>
          <w:sz w:val="26"/>
          <w:szCs w:val="26"/>
        </w:rPr>
        <w:t>иятий</w:t>
      </w:r>
      <w:r w:rsidRPr="00623024">
        <w:rPr>
          <w:rFonts w:ascii="Times New Roman" w:hAnsi="Times New Roman"/>
          <w:sz w:val="26"/>
          <w:szCs w:val="26"/>
        </w:rPr>
        <w:t xml:space="preserve"> при условии разработки эффективных механи</w:t>
      </w:r>
      <w:r w:rsidR="0034514C" w:rsidRPr="00623024">
        <w:rPr>
          <w:rFonts w:ascii="Times New Roman" w:hAnsi="Times New Roman"/>
          <w:sz w:val="26"/>
          <w:szCs w:val="26"/>
        </w:rPr>
        <w:t xml:space="preserve">змов их реализации </w:t>
      </w:r>
      <w:r w:rsidRPr="00623024">
        <w:rPr>
          <w:rFonts w:ascii="Times New Roman" w:hAnsi="Times New Roman"/>
          <w:sz w:val="26"/>
          <w:szCs w:val="26"/>
        </w:rPr>
        <w:t xml:space="preserve">  позволит </w:t>
      </w:r>
      <w:r w:rsidR="00623024" w:rsidRPr="00623024">
        <w:rPr>
          <w:rFonts w:ascii="Times New Roman" w:hAnsi="Times New Roman"/>
          <w:bCs/>
          <w:spacing w:val="3"/>
          <w:sz w:val="26"/>
          <w:szCs w:val="26"/>
        </w:rPr>
        <w:t xml:space="preserve">соблюсти гигиенические требования при организации захоронений и правил эксплуатации кладбищ с целью </w:t>
      </w:r>
      <w:r w:rsidR="00623024">
        <w:rPr>
          <w:rFonts w:ascii="Times New Roman" w:hAnsi="Times New Roman"/>
          <w:bCs/>
          <w:spacing w:val="3"/>
          <w:sz w:val="26"/>
          <w:szCs w:val="26"/>
        </w:rPr>
        <w:t>реализацию</w:t>
      </w:r>
      <w:r w:rsidR="00623024" w:rsidRPr="00623024">
        <w:rPr>
          <w:rFonts w:ascii="Times New Roman" w:hAnsi="Times New Roman"/>
          <w:bCs/>
          <w:spacing w:val="3"/>
          <w:sz w:val="26"/>
          <w:szCs w:val="26"/>
        </w:rPr>
        <w:t xml:space="preserve"> гражда</w:t>
      </w:r>
      <w:r w:rsidR="00623024">
        <w:rPr>
          <w:rFonts w:ascii="Times New Roman" w:hAnsi="Times New Roman"/>
          <w:bCs/>
          <w:spacing w:val="3"/>
          <w:sz w:val="26"/>
          <w:szCs w:val="26"/>
        </w:rPr>
        <w:t>нами права</w:t>
      </w:r>
      <w:r w:rsidR="00623024" w:rsidRPr="00623024">
        <w:rPr>
          <w:rFonts w:ascii="Times New Roman" w:hAnsi="Times New Roman"/>
          <w:bCs/>
          <w:spacing w:val="3"/>
          <w:sz w:val="26"/>
          <w:szCs w:val="26"/>
        </w:rPr>
        <w:t xml:space="preserve"> на благоприятную среду обитания, гарантированного Конституцией Российской Федерации</w:t>
      </w:r>
      <w:r w:rsidR="00623024">
        <w:rPr>
          <w:rFonts w:ascii="Times New Roman" w:hAnsi="Times New Roman"/>
          <w:bCs/>
          <w:spacing w:val="3"/>
          <w:sz w:val="26"/>
          <w:szCs w:val="26"/>
        </w:rPr>
        <w:t>.</w:t>
      </w:r>
    </w:p>
    <w:p w:rsidR="00FF21D5" w:rsidRPr="00C5784E" w:rsidRDefault="00FF21D5" w:rsidP="00FF21D5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F21D5" w:rsidRPr="005533CD" w:rsidRDefault="00623024" w:rsidP="005533CD">
      <w:pPr>
        <w:pStyle w:val="ab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5533CD">
        <w:rPr>
          <w:rFonts w:ascii="Times New Roman" w:hAnsi="Times New Roman"/>
          <w:b/>
          <w:sz w:val="26"/>
          <w:szCs w:val="26"/>
        </w:rPr>
        <w:t>7.</w:t>
      </w:r>
      <w:r w:rsidR="00FF21D5" w:rsidRPr="005533CD">
        <w:rPr>
          <w:rFonts w:ascii="Times New Roman" w:hAnsi="Times New Roman"/>
          <w:b/>
          <w:sz w:val="26"/>
          <w:szCs w:val="26"/>
        </w:rPr>
        <w:t>    Организация  контроля  за реализацией Программы</w:t>
      </w:r>
    </w:p>
    <w:p w:rsidR="00623024" w:rsidRPr="005533CD" w:rsidRDefault="00623024" w:rsidP="005533CD">
      <w:pPr>
        <w:pStyle w:val="ab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FF21D5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>Организационная</w:t>
      </w:r>
      <w:r w:rsidR="00623024" w:rsidRPr="005533CD">
        <w:rPr>
          <w:rFonts w:ascii="Times New Roman" w:hAnsi="Times New Roman"/>
          <w:sz w:val="26"/>
          <w:szCs w:val="26"/>
        </w:rPr>
        <w:t xml:space="preserve"> структура управления Проектом</w:t>
      </w:r>
      <w:r w:rsidRPr="005533CD">
        <w:rPr>
          <w:rFonts w:ascii="Times New Roman" w:hAnsi="Times New Roman"/>
          <w:sz w:val="26"/>
          <w:szCs w:val="26"/>
        </w:rPr>
        <w:t xml:space="preserve"> базируется на существующей схеме исполнительной власти </w:t>
      </w:r>
      <w:r w:rsidR="00A82D69">
        <w:rPr>
          <w:rFonts w:ascii="Times New Roman" w:hAnsi="Times New Roman"/>
          <w:sz w:val="26"/>
          <w:szCs w:val="26"/>
        </w:rPr>
        <w:t>Войновского</w:t>
      </w:r>
      <w:r w:rsidR="0035748A">
        <w:rPr>
          <w:rFonts w:ascii="Times New Roman" w:hAnsi="Times New Roman"/>
          <w:sz w:val="26"/>
          <w:szCs w:val="26"/>
        </w:rPr>
        <w:t xml:space="preserve"> </w:t>
      </w:r>
      <w:r w:rsidR="00305728">
        <w:rPr>
          <w:rFonts w:ascii="Times New Roman" w:hAnsi="Times New Roman"/>
          <w:sz w:val="26"/>
          <w:szCs w:val="26"/>
        </w:rPr>
        <w:t>сельского поселения</w:t>
      </w:r>
      <w:r w:rsidRPr="005533CD">
        <w:rPr>
          <w:rFonts w:ascii="Times New Roman" w:hAnsi="Times New Roman"/>
          <w:sz w:val="26"/>
          <w:szCs w:val="26"/>
        </w:rPr>
        <w:t xml:space="preserve">. </w:t>
      </w:r>
    </w:p>
    <w:p w:rsidR="00FF21D5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 xml:space="preserve">Общее руководство Программой осуществляет глава </w:t>
      </w:r>
      <w:r w:rsidR="00C9397B">
        <w:rPr>
          <w:rFonts w:ascii="Times New Roman" w:hAnsi="Times New Roman"/>
          <w:sz w:val="26"/>
          <w:szCs w:val="26"/>
        </w:rPr>
        <w:t xml:space="preserve">Администрации сельского </w:t>
      </w:r>
      <w:r w:rsidRPr="005533CD">
        <w:rPr>
          <w:rFonts w:ascii="Times New Roman" w:hAnsi="Times New Roman"/>
          <w:sz w:val="26"/>
          <w:szCs w:val="26"/>
        </w:rPr>
        <w:t>поселения, в функции к</w:t>
      </w:r>
      <w:r w:rsidR="00623024" w:rsidRPr="005533CD">
        <w:rPr>
          <w:rFonts w:ascii="Times New Roman" w:hAnsi="Times New Roman"/>
          <w:sz w:val="26"/>
          <w:szCs w:val="26"/>
        </w:rPr>
        <w:t>оторого в рамках реализации Проекта</w:t>
      </w:r>
      <w:r w:rsidRPr="005533CD">
        <w:rPr>
          <w:rFonts w:ascii="Times New Roman" w:hAnsi="Times New Roman"/>
          <w:sz w:val="26"/>
          <w:szCs w:val="26"/>
        </w:rPr>
        <w:t xml:space="preserve"> входит определение приоритетов, постановка оперативных</w:t>
      </w:r>
      <w:r w:rsidR="00623024" w:rsidRPr="005533CD">
        <w:rPr>
          <w:rFonts w:ascii="Times New Roman" w:hAnsi="Times New Roman"/>
          <w:sz w:val="26"/>
          <w:szCs w:val="26"/>
        </w:rPr>
        <w:t xml:space="preserve"> и краткосрочных целей Проекта</w:t>
      </w:r>
      <w:r w:rsidRPr="005533CD">
        <w:rPr>
          <w:rFonts w:ascii="Times New Roman" w:hAnsi="Times New Roman"/>
          <w:sz w:val="26"/>
          <w:szCs w:val="26"/>
        </w:rPr>
        <w:t xml:space="preserve">.             </w:t>
      </w:r>
    </w:p>
    <w:p w:rsidR="00FF21D5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>Оперативные</w:t>
      </w:r>
      <w:r w:rsidR="00623024" w:rsidRPr="005533CD">
        <w:rPr>
          <w:rFonts w:ascii="Times New Roman" w:hAnsi="Times New Roman"/>
          <w:sz w:val="26"/>
          <w:szCs w:val="26"/>
        </w:rPr>
        <w:t xml:space="preserve"> функции по реализации Проекта</w:t>
      </w:r>
      <w:r w:rsidRPr="005533CD">
        <w:rPr>
          <w:rFonts w:ascii="Times New Roman" w:hAnsi="Times New Roman"/>
          <w:sz w:val="26"/>
          <w:szCs w:val="26"/>
        </w:rPr>
        <w:t xml:space="preserve"> осуществляют штатные сотрудники администрации  поселения под руководством главы </w:t>
      </w:r>
      <w:r w:rsidR="00BD3E85">
        <w:rPr>
          <w:rFonts w:ascii="Times New Roman" w:hAnsi="Times New Roman"/>
          <w:sz w:val="26"/>
          <w:szCs w:val="26"/>
        </w:rPr>
        <w:t>Администрации</w:t>
      </w:r>
      <w:r w:rsidRPr="005533CD">
        <w:rPr>
          <w:rFonts w:ascii="Times New Roman" w:hAnsi="Times New Roman"/>
          <w:sz w:val="26"/>
          <w:szCs w:val="26"/>
        </w:rPr>
        <w:t xml:space="preserve"> </w:t>
      </w:r>
      <w:r w:rsidR="00A82D69">
        <w:rPr>
          <w:rFonts w:ascii="Times New Roman" w:hAnsi="Times New Roman"/>
          <w:sz w:val="26"/>
          <w:szCs w:val="26"/>
        </w:rPr>
        <w:t>Войновского</w:t>
      </w:r>
      <w:r w:rsidR="00F67F17">
        <w:rPr>
          <w:rFonts w:ascii="Times New Roman" w:hAnsi="Times New Roman"/>
          <w:sz w:val="26"/>
          <w:szCs w:val="26"/>
        </w:rPr>
        <w:t xml:space="preserve"> </w:t>
      </w:r>
      <w:r w:rsidRPr="005533CD">
        <w:rPr>
          <w:rFonts w:ascii="Times New Roman" w:hAnsi="Times New Roman"/>
          <w:sz w:val="26"/>
          <w:szCs w:val="26"/>
        </w:rPr>
        <w:t xml:space="preserve">сельского поселения. </w:t>
      </w:r>
    </w:p>
    <w:p w:rsidR="00FF21D5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 xml:space="preserve">Глава  </w:t>
      </w:r>
      <w:r w:rsidR="00BD3E85">
        <w:rPr>
          <w:rFonts w:ascii="Times New Roman" w:hAnsi="Times New Roman"/>
          <w:sz w:val="26"/>
          <w:szCs w:val="26"/>
        </w:rPr>
        <w:t xml:space="preserve">Администрации </w:t>
      </w:r>
      <w:r w:rsidR="00A82D69">
        <w:rPr>
          <w:rFonts w:ascii="Times New Roman" w:hAnsi="Times New Roman"/>
          <w:sz w:val="26"/>
          <w:szCs w:val="26"/>
        </w:rPr>
        <w:t>Войновского</w:t>
      </w:r>
      <w:r w:rsidR="00F67F17">
        <w:rPr>
          <w:rFonts w:ascii="Times New Roman" w:hAnsi="Times New Roman"/>
          <w:sz w:val="26"/>
          <w:szCs w:val="26"/>
        </w:rPr>
        <w:t xml:space="preserve"> </w:t>
      </w:r>
      <w:r w:rsidR="00C9397B">
        <w:rPr>
          <w:rFonts w:ascii="Times New Roman" w:hAnsi="Times New Roman"/>
          <w:sz w:val="26"/>
          <w:szCs w:val="26"/>
        </w:rPr>
        <w:t xml:space="preserve">сельского </w:t>
      </w:r>
      <w:r w:rsidRPr="005533CD">
        <w:rPr>
          <w:rFonts w:ascii="Times New Roman" w:hAnsi="Times New Roman"/>
          <w:sz w:val="26"/>
          <w:szCs w:val="26"/>
        </w:rPr>
        <w:t>поселения осуществляет следующие действия:</w:t>
      </w:r>
    </w:p>
    <w:p w:rsidR="005533CD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>-</w:t>
      </w:r>
      <w:r w:rsidR="005533CD">
        <w:rPr>
          <w:rFonts w:ascii="Times New Roman" w:hAnsi="Times New Roman"/>
          <w:sz w:val="26"/>
          <w:szCs w:val="26"/>
        </w:rPr>
        <w:t xml:space="preserve"> </w:t>
      </w:r>
      <w:r w:rsidRPr="005533CD">
        <w:rPr>
          <w:rFonts w:ascii="Times New Roman" w:hAnsi="Times New Roman"/>
          <w:sz w:val="26"/>
          <w:szCs w:val="26"/>
        </w:rPr>
        <w:t>рассматривает и утверждает план мероприятий, объемы их фи</w:t>
      </w:r>
      <w:r w:rsidR="005533CD" w:rsidRPr="005533CD">
        <w:rPr>
          <w:rFonts w:ascii="Times New Roman" w:hAnsi="Times New Roman"/>
          <w:sz w:val="26"/>
          <w:szCs w:val="26"/>
        </w:rPr>
        <w:t>нансирования и сроки реализации</w:t>
      </w:r>
      <w:r w:rsidR="005533CD">
        <w:rPr>
          <w:rFonts w:ascii="Times New Roman" w:hAnsi="Times New Roman"/>
          <w:sz w:val="26"/>
          <w:szCs w:val="26"/>
        </w:rPr>
        <w:t>.</w:t>
      </w:r>
    </w:p>
    <w:p w:rsidR="00FF21D5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>Специалист</w:t>
      </w:r>
      <w:r w:rsidR="005533CD" w:rsidRPr="005533CD">
        <w:rPr>
          <w:rFonts w:ascii="Times New Roman" w:hAnsi="Times New Roman"/>
          <w:sz w:val="26"/>
          <w:szCs w:val="26"/>
        </w:rPr>
        <w:t>ы</w:t>
      </w:r>
      <w:r w:rsidRPr="005533CD">
        <w:rPr>
          <w:rFonts w:ascii="Times New Roman" w:hAnsi="Times New Roman"/>
          <w:sz w:val="26"/>
          <w:szCs w:val="26"/>
        </w:rPr>
        <w:t xml:space="preserve"> адм</w:t>
      </w:r>
      <w:r w:rsidR="005533CD" w:rsidRPr="005533CD">
        <w:rPr>
          <w:rFonts w:ascii="Times New Roman" w:hAnsi="Times New Roman"/>
          <w:sz w:val="26"/>
          <w:szCs w:val="26"/>
        </w:rPr>
        <w:t>инистрации поселения осуществляю</w:t>
      </w:r>
      <w:r w:rsidRPr="005533CD">
        <w:rPr>
          <w:rFonts w:ascii="Times New Roman" w:hAnsi="Times New Roman"/>
          <w:sz w:val="26"/>
          <w:szCs w:val="26"/>
        </w:rPr>
        <w:t>т следующие функции:</w:t>
      </w:r>
    </w:p>
    <w:p w:rsidR="00FF21D5" w:rsidRPr="005533CD" w:rsidRDefault="005533CD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>- контроль выполнение плана мероприятий;</w:t>
      </w:r>
    </w:p>
    <w:p w:rsidR="00FF21D5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>-</w:t>
      </w:r>
      <w:r w:rsidR="005533CD" w:rsidRPr="005533CD">
        <w:rPr>
          <w:rFonts w:ascii="Times New Roman" w:hAnsi="Times New Roman"/>
          <w:sz w:val="26"/>
          <w:szCs w:val="26"/>
        </w:rPr>
        <w:t xml:space="preserve"> </w:t>
      </w:r>
      <w:r w:rsidRPr="005533CD">
        <w:rPr>
          <w:rFonts w:ascii="Times New Roman" w:hAnsi="Times New Roman"/>
          <w:sz w:val="26"/>
          <w:szCs w:val="26"/>
        </w:rPr>
        <w:t xml:space="preserve">формирование бюджетных заявок на выделение средств из муниципального бюджета поселения; </w:t>
      </w:r>
    </w:p>
    <w:p w:rsidR="00FF21D5" w:rsidRPr="005533CD" w:rsidRDefault="00FF21D5" w:rsidP="00584568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33CD">
        <w:rPr>
          <w:rFonts w:ascii="Times New Roman" w:hAnsi="Times New Roman"/>
          <w:sz w:val="26"/>
          <w:szCs w:val="26"/>
        </w:rPr>
        <w:t>-</w:t>
      </w:r>
      <w:r w:rsidR="005533CD" w:rsidRPr="005533CD">
        <w:rPr>
          <w:rFonts w:ascii="Times New Roman" w:hAnsi="Times New Roman"/>
          <w:sz w:val="26"/>
          <w:szCs w:val="26"/>
        </w:rPr>
        <w:t xml:space="preserve"> </w:t>
      </w:r>
      <w:r w:rsidRPr="005533CD">
        <w:rPr>
          <w:rFonts w:ascii="Times New Roman" w:hAnsi="Times New Roman"/>
          <w:sz w:val="26"/>
          <w:szCs w:val="26"/>
        </w:rPr>
        <w:t xml:space="preserve">подготовка предложений, </w:t>
      </w:r>
      <w:r w:rsidR="005533CD" w:rsidRPr="005533CD">
        <w:rPr>
          <w:rFonts w:ascii="Times New Roman" w:hAnsi="Times New Roman"/>
          <w:sz w:val="26"/>
          <w:szCs w:val="26"/>
        </w:rPr>
        <w:t xml:space="preserve">заявок </w:t>
      </w:r>
      <w:r w:rsidRPr="005533CD">
        <w:rPr>
          <w:rFonts w:ascii="Times New Roman" w:hAnsi="Times New Roman"/>
          <w:sz w:val="26"/>
          <w:szCs w:val="26"/>
        </w:rPr>
        <w:t>связанных</w:t>
      </w:r>
      <w:r w:rsidR="005533CD" w:rsidRPr="005533CD">
        <w:rPr>
          <w:rFonts w:ascii="Times New Roman" w:hAnsi="Times New Roman"/>
          <w:sz w:val="26"/>
          <w:szCs w:val="26"/>
        </w:rPr>
        <w:t xml:space="preserve"> с выполнением плана мероприятий,</w:t>
      </w:r>
      <w:r w:rsidRPr="005533CD">
        <w:rPr>
          <w:rFonts w:ascii="Times New Roman" w:hAnsi="Times New Roman"/>
          <w:sz w:val="26"/>
          <w:szCs w:val="26"/>
        </w:rPr>
        <w:t xml:space="preserve"> с корректировкой сроков, исполнителей и объемов ре</w:t>
      </w:r>
      <w:r w:rsidR="005533CD" w:rsidRPr="005533CD">
        <w:rPr>
          <w:rFonts w:ascii="Times New Roman" w:hAnsi="Times New Roman"/>
          <w:sz w:val="26"/>
          <w:szCs w:val="26"/>
        </w:rPr>
        <w:t>сурсов по плану мероприятий.</w:t>
      </w:r>
    </w:p>
    <w:p w:rsidR="00D14DC6" w:rsidRPr="005533CD" w:rsidRDefault="00D14DC6">
      <w:pPr>
        <w:pStyle w:val="ab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D14DC6" w:rsidRPr="005533CD" w:rsidSect="00DA69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F1" w:rsidRDefault="00D906F1" w:rsidP="00721F5F">
      <w:pPr>
        <w:spacing w:after="0" w:line="240" w:lineRule="auto"/>
      </w:pPr>
      <w:r>
        <w:separator/>
      </w:r>
    </w:p>
  </w:endnote>
  <w:endnote w:type="continuationSeparator" w:id="0">
    <w:p w:rsidR="00D906F1" w:rsidRDefault="00D906F1" w:rsidP="0072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D6" w:rsidRDefault="006259D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724" w:rsidRDefault="00554F15">
    <w:pPr>
      <w:pStyle w:val="af"/>
      <w:jc w:val="right"/>
    </w:pPr>
    <w:r>
      <w:fldChar w:fldCharType="begin"/>
    </w:r>
    <w:r w:rsidR="00C129E7">
      <w:instrText xml:space="preserve"> PAGE   \* MERGEFORMAT </w:instrText>
    </w:r>
    <w:r>
      <w:fldChar w:fldCharType="separate"/>
    </w:r>
    <w:r w:rsidR="0009467F">
      <w:rPr>
        <w:noProof/>
      </w:rPr>
      <w:t>12</w:t>
    </w:r>
    <w:r>
      <w:rPr>
        <w:noProof/>
      </w:rPr>
      <w:fldChar w:fldCharType="end"/>
    </w:r>
  </w:p>
  <w:p w:rsidR="00C21724" w:rsidRDefault="00C2172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D6" w:rsidRDefault="006259D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F1" w:rsidRDefault="00D906F1" w:rsidP="00721F5F">
      <w:pPr>
        <w:spacing w:after="0" w:line="240" w:lineRule="auto"/>
      </w:pPr>
      <w:r>
        <w:separator/>
      </w:r>
    </w:p>
  </w:footnote>
  <w:footnote w:type="continuationSeparator" w:id="0">
    <w:p w:rsidR="00D906F1" w:rsidRDefault="00D906F1" w:rsidP="0072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D6" w:rsidRDefault="006259D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D6" w:rsidRDefault="006259D6" w:rsidP="006259D6">
    <w:pPr>
      <w:pStyle w:val="ad"/>
      <w:numPr>
        <w:ilvl w:val="0"/>
        <w:numId w:val="12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D6" w:rsidRDefault="006259D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3C1FF8"/>
    <w:lvl w:ilvl="0">
      <w:numFmt w:val="bullet"/>
      <w:lvlText w:val="*"/>
      <w:lvlJc w:val="left"/>
    </w:lvl>
  </w:abstractNum>
  <w:abstractNum w:abstractNumId="1" w15:restartNumberingAfterBreak="0">
    <w:nsid w:val="04363176"/>
    <w:multiLevelType w:val="hybridMultilevel"/>
    <w:tmpl w:val="5C720EEA"/>
    <w:lvl w:ilvl="0" w:tplc="F4BED2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EF184F"/>
    <w:multiLevelType w:val="hybridMultilevel"/>
    <w:tmpl w:val="DC5C65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673"/>
    <w:multiLevelType w:val="hybridMultilevel"/>
    <w:tmpl w:val="2F2AE576"/>
    <w:lvl w:ilvl="0" w:tplc="60146CB0">
      <w:start w:val="1"/>
      <w:numFmt w:val="decimal"/>
      <w:lvlText w:val="%1."/>
      <w:lvlJc w:val="left"/>
      <w:pPr>
        <w:ind w:left="73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47414B9D"/>
    <w:multiLevelType w:val="hybridMultilevel"/>
    <w:tmpl w:val="F92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474F2"/>
    <w:multiLevelType w:val="hybridMultilevel"/>
    <w:tmpl w:val="D9E81738"/>
    <w:lvl w:ilvl="0" w:tplc="3A9CF3BA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E782D"/>
    <w:multiLevelType w:val="hybridMultilevel"/>
    <w:tmpl w:val="DB6C5C66"/>
    <w:lvl w:ilvl="0" w:tplc="F4BE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845DE5"/>
    <w:multiLevelType w:val="hybridMultilevel"/>
    <w:tmpl w:val="06E86920"/>
    <w:lvl w:ilvl="0" w:tplc="32DC6A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360B68"/>
    <w:multiLevelType w:val="hybridMultilevel"/>
    <w:tmpl w:val="85DCC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66B39"/>
    <w:multiLevelType w:val="multilevel"/>
    <w:tmpl w:val="044C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D3"/>
    <w:rsid w:val="00000925"/>
    <w:rsid w:val="00002C09"/>
    <w:rsid w:val="000160CA"/>
    <w:rsid w:val="00024DED"/>
    <w:rsid w:val="00033ECC"/>
    <w:rsid w:val="000376A0"/>
    <w:rsid w:val="00053F50"/>
    <w:rsid w:val="00067D5C"/>
    <w:rsid w:val="00082833"/>
    <w:rsid w:val="00082912"/>
    <w:rsid w:val="0009249F"/>
    <w:rsid w:val="0009467F"/>
    <w:rsid w:val="000A4697"/>
    <w:rsid w:val="000B60F0"/>
    <w:rsid w:val="000B6EAC"/>
    <w:rsid w:val="000C09DD"/>
    <w:rsid w:val="000E0491"/>
    <w:rsid w:val="000E1BEF"/>
    <w:rsid w:val="000E3577"/>
    <w:rsid w:val="000F075F"/>
    <w:rsid w:val="001060D4"/>
    <w:rsid w:val="0011000B"/>
    <w:rsid w:val="00111659"/>
    <w:rsid w:val="001144FE"/>
    <w:rsid w:val="001167EF"/>
    <w:rsid w:val="001250EE"/>
    <w:rsid w:val="001304A6"/>
    <w:rsid w:val="001327FD"/>
    <w:rsid w:val="0013409C"/>
    <w:rsid w:val="00137930"/>
    <w:rsid w:val="00142018"/>
    <w:rsid w:val="00146CEF"/>
    <w:rsid w:val="00147CBD"/>
    <w:rsid w:val="00150B3D"/>
    <w:rsid w:val="00164C04"/>
    <w:rsid w:val="0016522C"/>
    <w:rsid w:val="00173ECE"/>
    <w:rsid w:val="00186818"/>
    <w:rsid w:val="001919C0"/>
    <w:rsid w:val="00192B50"/>
    <w:rsid w:val="001947BD"/>
    <w:rsid w:val="001A5889"/>
    <w:rsid w:val="001C587C"/>
    <w:rsid w:val="001C7F42"/>
    <w:rsid w:val="001D4B99"/>
    <w:rsid w:val="001E05EB"/>
    <w:rsid w:val="001E0EA6"/>
    <w:rsid w:val="002250E6"/>
    <w:rsid w:val="00225554"/>
    <w:rsid w:val="002319B2"/>
    <w:rsid w:val="00247EFA"/>
    <w:rsid w:val="0025575D"/>
    <w:rsid w:val="00280FFA"/>
    <w:rsid w:val="00282427"/>
    <w:rsid w:val="00285719"/>
    <w:rsid w:val="00285E8D"/>
    <w:rsid w:val="002A1B22"/>
    <w:rsid w:val="002A536E"/>
    <w:rsid w:val="002A72BD"/>
    <w:rsid w:val="002B4419"/>
    <w:rsid w:val="002C2ED0"/>
    <w:rsid w:val="002C3613"/>
    <w:rsid w:val="002D0E83"/>
    <w:rsid w:val="002D0F68"/>
    <w:rsid w:val="003000E5"/>
    <w:rsid w:val="003006A8"/>
    <w:rsid w:val="00302C83"/>
    <w:rsid w:val="00305728"/>
    <w:rsid w:val="00305F8D"/>
    <w:rsid w:val="00306216"/>
    <w:rsid w:val="00307DFC"/>
    <w:rsid w:val="00307E63"/>
    <w:rsid w:val="003218AE"/>
    <w:rsid w:val="0032514D"/>
    <w:rsid w:val="00330962"/>
    <w:rsid w:val="00330A75"/>
    <w:rsid w:val="00332BCF"/>
    <w:rsid w:val="003373CF"/>
    <w:rsid w:val="00340375"/>
    <w:rsid w:val="00340F5D"/>
    <w:rsid w:val="0034514C"/>
    <w:rsid w:val="00352EDD"/>
    <w:rsid w:val="0035748A"/>
    <w:rsid w:val="0036502F"/>
    <w:rsid w:val="00365B9E"/>
    <w:rsid w:val="003723E1"/>
    <w:rsid w:val="003742DC"/>
    <w:rsid w:val="00385212"/>
    <w:rsid w:val="003A082C"/>
    <w:rsid w:val="003A0D3E"/>
    <w:rsid w:val="003A5A7E"/>
    <w:rsid w:val="003A5CA9"/>
    <w:rsid w:val="003B10DD"/>
    <w:rsid w:val="003B1D27"/>
    <w:rsid w:val="003B50FD"/>
    <w:rsid w:val="003B6741"/>
    <w:rsid w:val="003C248E"/>
    <w:rsid w:val="003C7888"/>
    <w:rsid w:val="003D682D"/>
    <w:rsid w:val="003D6A42"/>
    <w:rsid w:val="003D756A"/>
    <w:rsid w:val="003E35FF"/>
    <w:rsid w:val="003F0C67"/>
    <w:rsid w:val="003F4B1D"/>
    <w:rsid w:val="00402CAA"/>
    <w:rsid w:val="00410E6D"/>
    <w:rsid w:val="00437E7B"/>
    <w:rsid w:val="00443CDB"/>
    <w:rsid w:val="004446F8"/>
    <w:rsid w:val="00445EAD"/>
    <w:rsid w:val="004556CE"/>
    <w:rsid w:val="004567B7"/>
    <w:rsid w:val="00462184"/>
    <w:rsid w:val="00465F24"/>
    <w:rsid w:val="00467A9B"/>
    <w:rsid w:val="004765E5"/>
    <w:rsid w:val="00481199"/>
    <w:rsid w:val="00485500"/>
    <w:rsid w:val="00487C80"/>
    <w:rsid w:val="004A33A1"/>
    <w:rsid w:val="004A540D"/>
    <w:rsid w:val="004A5936"/>
    <w:rsid w:val="004A6541"/>
    <w:rsid w:val="004B2919"/>
    <w:rsid w:val="004B7BAA"/>
    <w:rsid w:val="004C619E"/>
    <w:rsid w:val="004D543B"/>
    <w:rsid w:val="004D5753"/>
    <w:rsid w:val="004D60DD"/>
    <w:rsid w:val="00503475"/>
    <w:rsid w:val="00505188"/>
    <w:rsid w:val="00512BB1"/>
    <w:rsid w:val="005160AA"/>
    <w:rsid w:val="00516D3B"/>
    <w:rsid w:val="00517292"/>
    <w:rsid w:val="00520782"/>
    <w:rsid w:val="005213A4"/>
    <w:rsid w:val="00535748"/>
    <w:rsid w:val="00551D68"/>
    <w:rsid w:val="00552782"/>
    <w:rsid w:val="005533CD"/>
    <w:rsid w:val="00554F15"/>
    <w:rsid w:val="005559FD"/>
    <w:rsid w:val="005619C2"/>
    <w:rsid w:val="00563775"/>
    <w:rsid w:val="00576D5A"/>
    <w:rsid w:val="005811AB"/>
    <w:rsid w:val="00582A79"/>
    <w:rsid w:val="00584568"/>
    <w:rsid w:val="00590E9A"/>
    <w:rsid w:val="005A2F67"/>
    <w:rsid w:val="005A6CD5"/>
    <w:rsid w:val="005D26E3"/>
    <w:rsid w:val="005E2C2D"/>
    <w:rsid w:val="005E385B"/>
    <w:rsid w:val="005F575C"/>
    <w:rsid w:val="005F5D8C"/>
    <w:rsid w:val="00617186"/>
    <w:rsid w:val="00623024"/>
    <w:rsid w:val="006259D6"/>
    <w:rsid w:val="00627786"/>
    <w:rsid w:val="006533C6"/>
    <w:rsid w:val="00663B05"/>
    <w:rsid w:val="00665BC7"/>
    <w:rsid w:val="0067014D"/>
    <w:rsid w:val="00670870"/>
    <w:rsid w:val="0067089A"/>
    <w:rsid w:val="006725D5"/>
    <w:rsid w:val="006727A4"/>
    <w:rsid w:val="00674367"/>
    <w:rsid w:val="00680E08"/>
    <w:rsid w:val="00691204"/>
    <w:rsid w:val="00693A48"/>
    <w:rsid w:val="006B76CF"/>
    <w:rsid w:val="006C3F27"/>
    <w:rsid w:val="006D45E8"/>
    <w:rsid w:val="006F53E4"/>
    <w:rsid w:val="007017A4"/>
    <w:rsid w:val="00721F5F"/>
    <w:rsid w:val="00722FFF"/>
    <w:rsid w:val="007336E5"/>
    <w:rsid w:val="007405D7"/>
    <w:rsid w:val="00743F03"/>
    <w:rsid w:val="0074665A"/>
    <w:rsid w:val="00750A2E"/>
    <w:rsid w:val="00756AA0"/>
    <w:rsid w:val="00771414"/>
    <w:rsid w:val="00771DD0"/>
    <w:rsid w:val="00780180"/>
    <w:rsid w:val="00787C76"/>
    <w:rsid w:val="007911F5"/>
    <w:rsid w:val="00791D15"/>
    <w:rsid w:val="007937EF"/>
    <w:rsid w:val="007C4D48"/>
    <w:rsid w:val="007C623F"/>
    <w:rsid w:val="007D59D4"/>
    <w:rsid w:val="007E446E"/>
    <w:rsid w:val="007E6DAE"/>
    <w:rsid w:val="00825919"/>
    <w:rsid w:val="00834526"/>
    <w:rsid w:val="00836FB8"/>
    <w:rsid w:val="00840041"/>
    <w:rsid w:val="00844AB5"/>
    <w:rsid w:val="008501DF"/>
    <w:rsid w:val="00851919"/>
    <w:rsid w:val="00852162"/>
    <w:rsid w:val="00857BA0"/>
    <w:rsid w:val="00882D6D"/>
    <w:rsid w:val="008D4949"/>
    <w:rsid w:val="008D5F73"/>
    <w:rsid w:val="008E44D8"/>
    <w:rsid w:val="008E615C"/>
    <w:rsid w:val="008F034E"/>
    <w:rsid w:val="008F6CC1"/>
    <w:rsid w:val="00900A58"/>
    <w:rsid w:val="009063EE"/>
    <w:rsid w:val="0091002A"/>
    <w:rsid w:val="00913A54"/>
    <w:rsid w:val="009166EE"/>
    <w:rsid w:val="00931EB5"/>
    <w:rsid w:val="009332F7"/>
    <w:rsid w:val="009340F8"/>
    <w:rsid w:val="009372FF"/>
    <w:rsid w:val="00954926"/>
    <w:rsid w:val="009650D6"/>
    <w:rsid w:val="00975C3F"/>
    <w:rsid w:val="00977C15"/>
    <w:rsid w:val="009839C3"/>
    <w:rsid w:val="00987942"/>
    <w:rsid w:val="00990D36"/>
    <w:rsid w:val="00992BA5"/>
    <w:rsid w:val="009974B6"/>
    <w:rsid w:val="009A36F5"/>
    <w:rsid w:val="009B0D2B"/>
    <w:rsid w:val="009B1370"/>
    <w:rsid w:val="009B3457"/>
    <w:rsid w:val="009B46D4"/>
    <w:rsid w:val="009C2A8B"/>
    <w:rsid w:val="009E4956"/>
    <w:rsid w:val="00A01ADC"/>
    <w:rsid w:val="00A104FB"/>
    <w:rsid w:val="00A122DB"/>
    <w:rsid w:val="00A161CF"/>
    <w:rsid w:val="00A16830"/>
    <w:rsid w:val="00A17F50"/>
    <w:rsid w:val="00A269A6"/>
    <w:rsid w:val="00A3354F"/>
    <w:rsid w:val="00A4263B"/>
    <w:rsid w:val="00A51709"/>
    <w:rsid w:val="00A523C4"/>
    <w:rsid w:val="00A6197B"/>
    <w:rsid w:val="00A64EB3"/>
    <w:rsid w:val="00A65E7E"/>
    <w:rsid w:val="00A66809"/>
    <w:rsid w:val="00A8208E"/>
    <w:rsid w:val="00A82D69"/>
    <w:rsid w:val="00A83F00"/>
    <w:rsid w:val="00A926BB"/>
    <w:rsid w:val="00A93FD2"/>
    <w:rsid w:val="00AA0667"/>
    <w:rsid w:val="00AA3CD7"/>
    <w:rsid w:val="00AA6599"/>
    <w:rsid w:val="00AB385C"/>
    <w:rsid w:val="00AC40AB"/>
    <w:rsid w:val="00AD084F"/>
    <w:rsid w:val="00AD612F"/>
    <w:rsid w:val="00AE1981"/>
    <w:rsid w:val="00AE7FEB"/>
    <w:rsid w:val="00AF6555"/>
    <w:rsid w:val="00B03F99"/>
    <w:rsid w:val="00B06F5C"/>
    <w:rsid w:val="00B10F6C"/>
    <w:rsid w:val="00B1143E"/>
    <w:rsid w:val="00B13B01"/>
    <w:rsid w:val="00B14A13"/>
    <w:rsid w:val="00B1579B"/>
    <w:rsid w:val="00B244D5"/>
    <w:rsid w:val="00B30054"/>
    <w:rsid w:val="00B37C49"/>
    <w:rsid w:val="00B44BC6"/>
    <w:rsid w:val="00B4758E"/>
    <w:rsid w:val="00B518A1"/>
    <w:rsid w:val="00B6053B"/>
    <w:rsid w:val="00B61D99"/>
    <w:rsid w:val="00B653B2"/>
    <w:rsid w:val="00B71EC7"/>
    <w:rsid w:val="00B7410E"/>
    <w:rsid w:val="00B76382"/>
    <w:rsid w:val="00B926D7"/>
    <w:rsid w:val="00BA498A"/>
    <w:rsid w:val="00BA5EAB"/>
    <w:rsid w:val="00BA6C68"/>
    <w:rsid w:val="00BB16B6"/>
    <w:rsid w:val="00BB5F0F"/>
    <w:rsid w:val="00BC1F07"/>
    <w:rsid w:val="00BC44FF"/>
    <w:rsid w:val="00BC51EC"/>
    <w:rsid w:val="00BD1840"/>
    <w:rsid w:val="00BD3E85"/>
    <w:rsid w:val="00BD6961"/>
    <w:rsid w:val="00BD6C52"/>
    <w:rsid w:val="00BF73D7"/>
    <w:rsid w:val="00C00CF2"/>
    <w:rsid w:val="00C129E7"/>
    <w:rsid w:val="00C21724"/>
    <w:rsid w:val="00C351B7"/>
    <w:rsid w:val="00C36718"/>
    <w:rsid w:val="00C423D1"/>
    <w:rsid w:val="00C44C00"/>
    <w:rsid w:val="00C507AC"/>
    <w:rsid w:val="00C50A06"/>
    <w:rsid w:val="00C51380"/>
    <w:rsid w:val="00C5451E"/>
    <w:rsid w:val="00C56C2B"/>
    <w:rsid w:val="00C5784E"/>
    <w:rsid w:val="00C605CB"/>
    <w:rsid w:val="00C620BA"/>
    <w:rsid w:val="00C63F9A"/>
    <w:rsid w:val="00C7065E"/>
    <w:rsid w:val="00C81CE5"/>
    <w:rsid w:val="00C91F3C"/>
    <w:rsid w:val="00C9397B"/>
    <w:rsid w:val="00C97A11"/>
    <w:rsid w:val="00CA1B4C"/>
    <w:rsid w:val="00CA205C"/>
    <w:rsid w:val="00CA254F"/>
    <w:rsid w:val="00CA7D27"/>
    <w:rsid w:val="00CB009D"/>
    <w:rsid w:val="00CC0152"/>
    <w:rsid w:val="00CC08F5"/>
    <w:rsid w:val="00CC4BD4"/>
    <w:rsid w:val="00CD13D7"/>
    <w:rsid w:val="00CD1452"/>
    <w:rsid w:val="00CD3036"/>
    <w:rsid w:val="00CD4F7C"/>
    <w:rsid w:val="00CD6AFA"/>
    <w:rsid w:val="00CE047C"/>
    <w:rsid w:val="00CE1DF2"/>
    <w:rsid w:val="00CE7545"/>
    <w:rsid w:val="00CF0CC7"/>
    <w:rsid w:val="00D029B4"/>
    <w:rsid w:val="00D14DC6"/>
    <w:rsid w:val="00D14F71"/>
    <w:rsid w:val="00D20C97"/>
    <w:rsid w:val="00D276FA"/>
    <w:rsid w:val="00D37B32"/>
    <w:rsid w:val="00D4102F"/>
    <w:rsid w:val="00D51063"/>
    <w:rsid w:val="00D65939"/>
    <w:rsid w:val="00D906F1"/>
    <w:rsid w:val="00D90F65"/>
    <w:rsid w:val="00D92557"/>
    <w:rsid w:val="00DA1832"/>
    <w:rsid w:val="00DA69A4"/>
    <w:rsid w:val="00DA7A5A"/>
    <w:rsid w:val="00DB091C"/>
    <w:rsid w:val="00DC187F"/>
    <w:rsid w:val="00DC3DD3"/>
    <w:rsid w:val="00DC67EC"/>
    <w:rsid w:val="00DD4F32"/>
    <w:rsid w:val="00DD60D3"/>
    <w:rsid w:val="00DF00F1"/>
    <w:rsid w:val="00E03820"/>
    <w:rsid w:val="00E051A9"/>
    <w:rsid w:val="00E055FC"/>
    <w:rsid w:val="00E24D4B"/>
    <w:rsid w:val="00E34DA7"/>
    <w:rsid w:val="00E374D4"/>
    <w:rsid w:val="00E42D67"/>
    <w:rsid w:val="00E45E53"/>
    <w:rsid w:val="00E71015"/>
    <w:rsid w:val="00E9357B"/>
    <w:rsid w:val="00E93F37"/>
    <w:rsid w:val="00EA531A"/>
    <w:rsid w:val="00EB1217"/>
    <w:rsid w:val="00EB44D4"/>
    <w:rsid w:val="00EB66AE"/>
    <w:rsid w:val="00EC52A9"/>
    <w:rsid w:val="00EE03CA"/>
    <w:rsid w:val="00EE2656"/>
    <w:rsid w:val="00EE5CA1"/>
    <w:rsid w:val="00EE7B01"/>
    <w:rsid w:val="00F053D4"/>
    <w:rsid w:val="00F22947"/>
    <w:rsid w:val="00F27079"/>
    <w:rsid w:val="00F320EE"/>
    <w:rsid w:val="00F34EFE"/>
    <w:rsid w:val="00F448DF"/>
    <w:rsid w:val="00F45CA9"/>
    <w:rsid w:val="00F45F17"/>
    <w:rsid w:val="00F656B4"/>
    <w:rsid w:val="00F67F17"/>
    <w:rsid w:val="00F92F17"/>
    <w:rsid w:val="00FA657E"/>
    <w:rsid w:val="00FB41DE"/>
    <w:rsid w:val="00FC5B1C"/>
    <w:rsid w:val="00FD1A67"/>
    <w:rsid w:val="00FD651B"/>
    <w:rsid w:val="00FE59CE"/>
    <w:rsid w:val="00FE6B20"/>
    <w:rsid w:val="00FF185D"/>
    <w:rsid w:val="00FF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321418-7EDF-4788-9638-FF5B32FB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F0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A3CD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A3CD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A3CD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A3CD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9"/>
    <w:qFormat/>
    <w:rsid w:val="00AA3CD7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0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3C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A3C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A3C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A3C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AA3CD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A3CD7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"/>
    <w:uiPriority w:val="99"/>
    <w:semiHidden/>
    <w:unhideWhenUsed/>
    <w:rsid w:val="00AA3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AA3CD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5"/>
    <w:uiPriority w:val="99"/>
    <w:semiHidden/>
    <w:unhideWhenUsed/>
    <w:rsid w:val="00AA3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Подзаголовок Знак"/>
    <w:basedOn w:val="a0"/>
    <w:link w:val="a8"/>
    <w:uiPriority w:val="11"/>
    <w:rsid w:val="00AA3C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a7"/>
    <w:uiPriority w:val="11"/>
    <w:qFormat/>
    <w:rsid w:val="00AA3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a"/>
    <w:uiPriority w:val="99"/>
    <w:semiHidden/>
    <w:rsid w:val="00AA3CD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9"/>
    <w:uiPriority w:val="99"/>
    <w:semiHidden/>
    <w:unhideWhenUsed/>
    <w:rsid w:val="00AA3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4"/>
    <w:uiPriority w:val="99"/>
    <w:rsid w:val="00AA3CD7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3"/>
    <w:uiPriority w:val="99"/>
    <w:unhideWhenUsed/>
    <w:rsid w:val="00AA3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445EAD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3C7888"/>
    <w:rPr>
      <w:color w:val="000000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2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21F5F"/>
  </w:style>
  <w:style w:type="paragraph" w:styleId="af">
    <w:name w:val="footer"/>
    <w:basedOn w:val="a"/>
    <w:link w:val="af0"/>
    <w:uiPriority w:val="99"/>
    <w:unhideWhenUsed/>
    <w:rsid w:val="00721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1F5F"/>
  </w:style>
  <w:style w:type="numbering" w:customStyle="1" w:styleId="11">
    <w:name w:val="Нет списка1"/>
    <w:next w:val="a2"/>
    <w:uiPriority w:val="99"/>
    <w:semiHidden/>
    <w:unhideWhenUsed/>
    <w:rsid w:val="0016522C"/>
  </w:style>
  <w:style w:type="paragraph" w:customStyle="1" w:styleId="ConsPlusNonformat">
    <w:name w:val="ConsPlusNonformat"/>
    <w:rsid w:val="00165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16522C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f2">
    <w:name w:val="Стиль ПМД"/>
    <w:basedOn w:val="24"/>
    <w:link w:val="af3"/>
    <w:qFormat/>
    <w:rsid w:val="0016522C"/>
    <w:pPr>
      <w:suppressAutoHyphens/>
      <w:spacing w:before="0" w:beforeAutospacing="0" w:after="0" w:afterAutospacing="0" w:line="20" w:lineRule="atLeast"/>
      <w:ind w:firstLine="709"/>
      <w:contextualSpacing/>
      <w:jc w:val="both"/>
    </w:pPr>
    <w:rPr>
      <w:sz w:val="28"/>
      <w:lang w:val="x-none" w:eastAsia="x-none"/>
    </w:rPr>
  </w:style>
  <w:style w:type="character" w:customStyle="1" w:styleId="af3">
    <w:name w:val="Стиль ПМД Знак"/>
    <w:link w:val="af2"/>
    <w:rsid w:val="0016522C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4">
    <w:name w:val="Style4"/>
    <w:basedOn w:val="a"/>
    <w:uiPriority w:val="99"/>
    <w:rsid w:val="0016522C"/>
    <w:pPr>
      <w:widowControl w:val="0"/>
      <w:autoSpaceDE w:val="0"/>
      <w:autoSpaceDN w:val="0"/>
      <w:adjustRightInd w:val="0"/>
      <w:spacing w:after="0" w:line="262" w:lineRule="exact"/>
      <w:ind w:firstLine="566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6522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"/>
    <w:uiPriority w:val="99"/>
    <w:rsid w:val="0016522C"/>
    <w:pPr>
      <w:widowControl w:val="0"/>
      <w:autoSpaceDE w:val="0"/>
      <w:autoSpaceDN w:val="0"/>
      <w:adjustRightInd w:val="0"/>
      <w:spacing w:after="0" w:line="408" w:lineRule="exact"/>
      <w:ind w:hanging="29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6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6522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522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16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6522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16522C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6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16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6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16522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6522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6">
    <w:name w:val="Font Style16"/>
    <w:basedOn w:val="a0"/>
    <w:uiPriority w:val="99"/>
    <w:rsid w:val="0016522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165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6522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8">
    <w:name w:val="Font Style18"/>
    <w:basedOn w:val="a0"/>
    <w:uiPriority w:val="99"/>
    <w:rsid w:val="0016522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a0"/>
    <w:uiPriority w:val="99"/>
    <w:rsid w:val="0016522C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16522C"/>
  </w:style>
  <w:style w:type="paragraph" w:customStyle="1" w:styleId="ConsPlusNormal">
    <w:name w:val="ConsPlusNormal"/>
    <w:rsid w:val="001652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FollowedHyperlink"/>
    <w:basedOn w:val="a0"/>
    <w:uiPriority w:val="99"/>
    <w:semiHidden/>
    <w:unhideWhenUsed/>
    <w:rsid w:val="00FF21D5"/>
    <w:rPr>
      <w:color w:val="800080"/>
      <w:u w:val="single"/>
    </w:rPr>
  </w:style>
  <w:style w:type="paragraph" w:customStyle="1" w:styleId="headertext">
    <w:name w:val="headertext"/>
    <w:basedOn w:val="a"/>
    <w:rsid w:val="00FF2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F2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locked/>
    <w:rsid w:val="00FF21D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locked/>
    <w:rsid w:val="00FF21D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3">
    <w:name w:val="Подзаголовок Знак1"/>
    <w:basedOn w:val="a0"/>
    <w:uiPriority w:val="11"/>
    <w:locked/>
    <w:rsid w:val="00FF21D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semiHidden/>
    <w:locked/>
    <w:rsid w:val="00FF21D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1">
    <w:name w:val="Основной текст 2 Знак1"/>
    <w:basedOn w:val="a0"/>
    <w:uiPriority w:val="99"/>
    <w:semiHidden/>
    <w:locked/>
    <w:rsid w:val="00FF21D5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5">
    <w:name w:val="Table Grid"/>
    <w:basedOn w:val="a1"/>
    <w:uiPriority w:val="59"/>
    <w:rsid w:val="00FF21D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4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5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1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3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14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4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9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0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0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1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8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0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7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1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9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5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3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5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5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4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8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7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8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9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0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6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0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53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8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3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0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4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0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7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2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8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0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1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7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2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2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0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9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0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4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8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6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2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4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7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6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6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3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5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5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9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4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5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4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3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7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6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5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5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3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3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6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1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2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4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7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2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1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4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2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3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6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4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7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5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4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5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1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2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26B6-466B-46E4-91CA-2C9A6710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MBTY</cp:lastModifiedBy>
  <cp:revision>2</cp:revision>
  <cp:lastPrinted>2019-05-16T11:23:00Z</cp:lastPrinted>
  <dcterms:created xsi:type="dcterms:W3CDTF">2019-05-20T06:36:00Z</dcterms:created>
  <dcterms:modified xsi:type="dcterms:W3CDTF">2019-05-20T06:36:00Z</dcterms:modified>
</cp:coreProperties>
</file>