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57" w:rsidRPr="00F247CD" w:rsidRDefault="00572C57" w:rsidP="00572C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47CD">
        <w:rPr>
          <w:b/>
          <w:sz w:val="28"/>
          <w:szCs w:val="28"/>
        </w:rPr>
        <w:t>ПРОЕКТ</w:t>
      </w:r>
    </w:p>
    <w:p w:rsidR="00572C57" w:rsidRPr="00F247CD" w:rsidRDefault="00572C57" w:rsidP="00572C57">
      <w:pPr>
        <w:jc w:val="center"/>
        <w:rPr>
          <w:b/>
          <w:sz w:val="28"/>
          <w:szCs w:val="28"/>
        </w:rPr>
      </w:pPr>
      <w:r w:rsidRPr="00F247CD">
        <w:rPr>
          <w:b/>
          <w:sz w:val="28"/>
          <w:szCs w:val="28"/>
        </w:rPr>
        <w:t xml:space="preserve">Обсуждение:   06.04.2020 - </w:t>
      </w:r>
      <w:r w:rsidR="00D70A99">
        <w:rPr>
          <w:b/>
          <w:sz w:val="28"/>
          <w:szCs w:val="28"/>
        </w:rPr>
        <w:t>2</w:t>
      </w:r>
      <w:r w:rsidRPr="00F247CD">
        <w:rPr>
          <w:b/>
          <w:sz w:val="28"/>
          <w:szCs w:val="28"/>
        </w:rPr>
        <w:t>9.0</w:t>
      </w:r>
      <w:r w:rsidR="00D70A99">
        <w:rPr>
          <w:b/>
          <w:sz w:val="28"/>
          <w:szCs w:val="28"/>
        </w:rPr>
        <w:t>4</w:t>
      </w:r>
      <w:r w:rsidRPr="00F247CD">
        <w:rPr>
          <w:b/>
          <w:sz w:val="28"/>
          <w:szCs w:val="28"/>
        </w:rPr>
        <w:t>.2020</w:t>
      </w:r>
    </w:p>
    <w:p w:rsidR="00572C57" w:rsidRPr="00A00BE6" w:rsidRDefault="00572C57" w:rsidP="00572C57">
      <w:pPr>
        <w:jc w:val="center"/>
        <w:rPr>
          <w:sz w:val="36"/>
          <w:szCs w:val="36"/>
        </w:rPr>
      </w:pPr>
    </w:p>
    <w:p w:rsidR="00572C57" w:rsidRDefault="00572C57" w:rsidP="00572C57">
      <w:pPr>
        <w:pStyle w:val="23"/>
        <w:ind w:firstLine="0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572C57" w:rsidRDefault="00572C57" w:rsidP="00572C57">
      <w:pPr>
        <w:rPr>
          <w:b/>
          <w:sz w:val="28"/>
          <w:szCs w:val="28"/>
        </w:rPr>
      </w:pPr>
    </w:p>
    <w:p w:rsidR="00572C57" w:rsidRDefault="00572C57" w:rsidP="00572C5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2C57" w:rsidRPr="00A00BE6" w:rsidRDefault="00572C57" w:rsidP="00572C5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72C57" w:rsidRPr="00F247CD" w:rsidRDefault="00572C57" w:rsidP="00572C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247CD">
        <w:rPr>
          <w:sz w:val="28"/>
          <w:szCs w:val="28"/>
        </w:rPr>
        <w:t xml:space="preserve">«  » апреля   2020 г.                         №                                        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572C57" w:rsidRDefault="00572C57" w:rsidP="00572C57"/>
    <w:p w:rsidR="004063B3" w:rsidRDefault="004063B3" w:rsidP="004063B3"/>
    <w:p w:rsidR="00EC2366" w:rsidRDefault="00EC2366" w:rsidP="00EC2366">
      <w:pPr>
        <w:shd w:val="clear" w:color="auto" w:fill="FFFFFF"/>
        <w:tabs>
          <w:tab w:val="left" w:pos="10065"/>
        </w:tabs>
        <w:ind w:right="284" w:hanging="2"/>
        <w:rPr>
          <w:sz w:val="28"/>
          <w:szCs w:val="28"/>
        </w:rPr>
      </w:pPr>
      <w:r w:rsidRPr="00254A60">
        <w:rPr>
          <w:sz w:val="28"/>
          <w:szCs w:val="28"/>
        </w:rPr>
        <w:t>О</w:t>
      </w:r>
      <w:r>
        <w:rPr>
          <w:sz w:val="28"/>
          <w:szCs w:val="28"/>
        </w:rPr>
        <w:t>б утверждении Порядка составления и</w:t>
      </w:r>
    </w:p>
    <w:p w:rsidR="00755530" w:rsidRDefault="00EC2366" w:rsidP="00EC2366">
      <w:pPr>
        <w:shd w:val="clear" w:color="auto" w:fill="FFFFFF"/>
        <w:tabs>
          <w:tab w:val="left" w:pos="10065"/>
        </w:tabs>
        <w:ind w:right="284"/>
        <w:rPr>
          <w:b/>
          <w:sz w:val="28"/>
          <w:szCs w:val="28"/>
        </w:rPr>
      </w:pPr>
      <w:r>
        <w:rPr>
          <w:sz w:val="28"/>
          <w:szCs w:val="28"/>
        </w:rPr>
        <w:t>ведения кассового плана бюджета</w:t>
      </w:r>
    </w:p>
    <w:p w:rsidR="00203333" w:rsidRDefault="00203333" w:rsidP="00EC2366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5806F0">
        <w:rPr>
          <w:rFonts w:ascii="Times New Roman" w:hAnsi="Times New Roman" w:cs="Times New Roman"/>
          <w:b w:val="0"/>
          <w:sz w:val="28"/>
          <w:szCs w:val="28"/>
        </w:rPr>
        <w:t>ск</w:t>
      </w:r>
      <w:r w:rsidR="00755530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</w:p>
    <w:p w:rsidR="00755530" w:rsidRDefault="00203333" w:rsidP="00EC2366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Егорлыкского района</w:t>
      </w:r>
      <w:r w:rsidR="00755530" w:rsidRPr="00F841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5530" w:rsidRPr="006E0079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55530" w:rsidRPr="00B702F0" w:rsidRDefault="00755530" w:rsidP="0075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3B3" w:rsidRPr="00755530" w:rsidRDefault="00EC2366" w:rsidP="00EC2366">
      <w:pPr>
        <w:pStyle w:val="22"/>
        <w:shd w:val="clear" w:color="auto" w:fill="auto"/>
        <w:spacing w:before="0" w:after="0" w:line="288" w:lineRule="exact"/>
        <w:ind w:firstLine="720"/>
        <w:rPr>
          <w:sz w:val="28"/>
          <w:szCs w:val="28"/>
        </w:rPr>
      </w:pPr>
      <w:r w:rsidRPr="0037746E">
        <w:t>В соответствии со статьей 217</w:t>
      </w:r>
      <w:r w:rsidRPr="0037746E">
        <w:rPr>
          <w:vertAlign w:val="superscript"/>
        </w:rPr>
        <w:t>1</w:t>
      </w:r>
      <w:r w:rsidRPr="0037746E">
        <w:t xml:space="preserve"> Бюджетного кодекса Российской Федерации</w:t>
      </w:r>
      <w:r w:rsidR="001116F6" w:rsidRPr="00755530">
        <w:rPr>
          <w:color w:val="000000"/>
          <w:sz w:val="28"/>
          <w:szCs w:val="28"/>
        </w:rPr>
        <w:t>,</w:t>
      </w:r>
      <w:r w:rsidR="004063B3" w:rsidRPr="00755530">
        <w:rPr>
          <w:rStyle w:val="FontStyle20"/>
          <w:sz w:val="28"/>
          <w:szCs w:val="28"/>
        </w:rPr>
        <w:t xml:space="preserve"> </w:t>
      </w:r>
      <w:r w:rsidR="004063B3" w:rsidRPr="00755530">
        <w:rPr>
          <w:sz w:val="28"/>
          <w:szCs w:val="28"/>
        </w:rPr>
        <w:t>руководствуясь пунктом 11 части 2 статьи 3</w:t>
      </w:r>
      <w:r w:rsidR="00567B68" w:rsidRPr="00755530">
        <w:rPr>
          <w:sz w:val="28"/>
          <w:szCs w:val="28"/>
        </w:rPr>
        <w:t>1</w:t>
      </w:r>
      <w:r w:rsidR="004063B3" w:rsidRPr="00755530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203333">
        <w:rPr>
          <w:sz w:val="28"/>
          <w:szCs w:val="28"/>
        </w:rPr>
        <w:t>Войнов</w:t>
      </w:r>
      <w:r w:rsidR="005806F0">
        <w:rPr>
          <w:sz w:val="28"/>
          <w:szCs w:val="28"/>
        </w:rPr>
        <w:t>ск</w:t>
      </w:r>
      <w:r w:rsidR="00EF3B57">
        <w:rPr>
          <w:sz w:val="28"/>
          <w:szCs w:val="28"/>
        </w:rPr>
        <w:t>ое</w:t>
      </w:r>
      <w:proofErr w:type="spellEnd"/>
      <w:r w:rsidR="00EF3B57">
        <w:rPr>
          <w:sz w:val="28"/>
          <w:szCs w:val="28"/>
        </w:rPr>
        <w:t xml:space="preserve"> сельское поселение»,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4063B3" w:rsidRPr="003D511F" w:rsidRDefault="004063B3" w:rsidP="004063B3">
      <w:pPr>
        <w:ind w:firstLine="900"/>
        <w:jc w:val="center"/>
        <w:rPr>
          <w:b/>
          <w:sz w:val="28"/>
          <w:szCs w:val="28"/>
        </w:rPr>
      </w:pPr>
      <w:r w:rsidRPr="003D511F">
        <w:rPr>
          <w:b/>
          <w:sz w:val="28"/>
          <w:szCs w:val="28"/>
        </w:rPr>
        <w:t>п о с т а н о в л я ю: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B256D4" w:rsidRDefault="00B6710E" w:rsidP="00755530">
      <w:pPr>
        <w:pStyle w:val="ConsTitle"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530">
        <w:rPr>
          <w:rFonts w:ascii="Times New Roman" w:hAnsi="Times New Roman" w:cs="Times New Roman"/>
          <w:b w:val="0"/>
          <w:sz w:val="28"/>
          <w:szCs w:val="28"/>
        </w:rPr>
        <w:t>1.</w:t>
      </w:r>
      <w:r w:rsidR="003313D7" w:rsidRPr="007555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530" w:rsidRPr="0075553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r w:rsidR="00EC2366" w:rsidRPr="00EC236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Порядок составления и ведения кассового плана </w:t>
      </w:r>
      <w:r w:rsidR="00755530" w:rsidRPr="00EC2366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203333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5806F0">
        <w:rPr>
          <w:rFonts w:ascii="Times New Roman" w:hAnsi="Times New Roman" w:cs="Times New Roman"/>
          <w:b w:val="0"/>
          <w:sz w:val="28"/>
          <w:szCs w:val="28"/>
        </w:rPr>
        <w:t>ск</w:t>
      </w:r>
      <w:r w:rsidR="00755530" w:rsidRPr="00EC2366">
        <w:rPr>
          <w:rFonts w:ascii="Times New Roman" w:hAnsi="Times New Roman" w:cs="Times New Roman"/>
          <w:b w:val="0"/>
          <w:sz w:val="28"/>
          <w:szCs w:val="28"/>
        </w:rPr>
        <w:t>ого сельского</w:t>
      </w:r>
      <w:r w:rsidR="00755530" w:rsidRPr="00755530">
        <w:rPr>
          <w:rFonts w:ascii="Times New Roman" w:hAnsi="Times New Roman" w:cs="Times New Roman"/>
          <w:b w:val="0"/>
          <w:sz w:val="28"/>
          <w:szCs w:val="28"/>
        </w:rPr>
        <w:t xml:space="preserve"> поселения</w:t>
      </w:r>
      <w:r w:rsidR="00203333">
        <w:rPr>
          <w:rFonts w:ascii="Times New Roman" w:hAnsi="Times New Roman" w:cs="Times New Roman"/>
          <w:b w:val="0"/>
          <w:sz w:val="28"/>
          <w:szCs w:val="28"/>
        </w:rPr>
        <w:t xml:space="preserve"> Егорлыкского района</w:t>
      </w:r>
      <w:r w:rsidR="00EC236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</w:t>
      </w:r>
      <w:r w:rsidR="005501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3243" w:rsidRPr="00E25541" w:rsidRDefault="00EC2366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4063B3">
        <w:rPr>
          <w:sz w:val="28"/>
          <w:szCs w:val="28"/>
        </w:rPr>
        <w:t xml:space="preserve">. </w:t>
      </w:r>
      <w:r w:rsidR="00B256D4" w:rsidRPr="00D646D2">
        <w:rPr>
          <w:sz w:val="28"/>
          <w:szCs w:val="28"/>
        </w:rPr>
        <w:t xml:space="preserve">Постановление вступает в силу </w:t>
      </w:r>
      <w:r w:rsidR="004D159A">
        <w:rPr>
          <w:sz w:val="28"/>
          <w:szCs w:val="28"/>
        </w:rPr>
        <w:t>с момента подписания и применяется к правоотношениям, возникшим с 01.0</w:t>
      </w:r>
      <w:r w:rsidR="00203333">
        <w:rPr>
          <w:sz w:val="28"/>
          <w:szCs w:val="28"/>
        </w:rPr>
        <w:t>4</w:t>
      </w:r>
      <w:r w:rsidR="004D159A">
        <w:rPr>
          <w:sz w:val="28"/>
          <w:szCs w:val="28"/>
        </w:rPr>
        <w:t>.2020 года</w:t>
      </w:r>
    </w:p>
    <w:p w:rsidR="00123243" w:rsidRDefault="00EC2366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243" w:rsidRPr="00E25541">
        <w:rPr>
          <w:kern w:val="2"/>
          <w:sz w:val="28"/>
          <w:szCs w:val="28"/>
        </w:rPr>
        <w:t xml:space="preserve">. Контроль за выполнением постановления </w:t>
      </w:r>
      <w:r w:rsidR="00123243">
        <w:rPr>
          <w:kern w:val="2"/>
          <w:sz w:val="28"/>
          <w:szCs w:val="28"/>
        </w:rPr>
        <w:t>оставляю за собой.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EC2366" w:rsidRDefault="00EC2366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4063B3" w:rsidRDefault="00203333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</w:t>
      </w:r>
      <w:r w:rsidR="005806F0">
        <w:rPr>
          <w:kern w:val="2"/>
          <w:sz w:val="28"/>
          <w:szCs w:val="28"/>
        </w:rPr>
        <w:t>ск</w:t>
      </w:r>
      <w:r w:rsidR="00123243">
        <w:rPr>
          <w:kern w:val="2"/>
          <w:sz w:val="28"/>
          <w:szCs w:val="28"/>
        </w:rPr>
        <w:t>ого сельского поселен</w:t>
      </w:r>
      <w:r>
        <w:rPr>
          <w:kern w:val="2"/>
          <w:sz w:val="28"/>
          <w:szCs w:val="28"/>
        </w:rPr>
        <w:t>ия                             В</w:t>
      </w:r>
      <w:r w:rsidR="005806F0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В</w:t>
      </w:r>
      <w:r w:rsidR="005806F0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Гавриленко</w:t>
      </w: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EC2366" w:rsidRDefault="00EC2366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EC2366" w:rsidRDefault="00EC2366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EC2366" w:rsidRDefault="00EC2366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203333" w:rsidRDefault="00203333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5501CA">
      <w:pPr>
        <w:pStyle w:val="ac"/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Приложение 1</w:t>
      </w:r>
    </w:p>
    <w:p w:rsidR="00203333" w:rsidRDefault="005501CA" w:rsidP="005501CA">
      <w:pPr>
        <w:pStyle w:val="ac"/>
        <w:ind w:firstLine="6120"/>
        <w:jc w:val="right"/>
        <w:rPr>
          <w:szCs w:val="28"/>
        </w:rPr>
      </w:pPr>
      <w:r>
        <w:rPr>
          <w:szCs w:val="28"/>
        </w:rPr>
        <w:t xml:space="preserve">к постановлению </w:t>
      </w:r>
      <w:r w:rsidR="00203333">
        <w:rPr>
          <w:szCs w:val="28"/>
        </w:rPr>
        <w:t>А</w:t>
      </w:r>
      <w:r>
        <w:rPr>
          <w:szCs w:val="28"/>
        </w:rPr>
        <w:t xml:space="preserve">дминистрации </w:t>
      </w:r>
      <w:r w:rsidR="00203333">
        <w:rPr>
          <w:szCs w:val="28"/>
        </w:rPr>
        <w:t>Войнов</w:t>
      </w:r>
      <w:r w:rsidR="005806F0">
        <w:rPr>
          <w:szCs w:val="28"/>
        </w:rPr>
        <w:t>ск</w:t>
      </w:r>
      <w:r>
        <w:rPr>
          <w:szCs w:val="28"/>
        </w:rPr>
        <w:t xml:space="preserve">ого </w:t>
      </w:r>
    </w:p>
    <w:p w:rsidR="005501CA" w:rsidRPr="0087065E" w:rsidRDefault="005501CA" w:rsidP="005501CA">
      <w:pPr>
        <w:pStyle w:val="ac"/>
        <w:ind w:firstLine="6120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5501CA" w:rsidRPr="00550798" w:rsidRDefault="005501CA" w:rsidP="005501CA">
      <w:pPr>
        <w:pStyle w:val="ac"/>
        <w:tabs>
          <w:tab w:val="left" w:pos="5400"/>
        </w:tabs>
        <w:jc w:val="left"/>
        <w:rPr>
          <w:szCs w:val="28"/>
        </w:rPr>
      </w:pPr>
      <w:r w:rsidRPr="00F1358D">
        <w:t xml:space="preserve">                                                       </w:t>
      </w:r>
      <w:r>
        <w:t xml:space="preserve">                            </w:t>
      </w:r>
      <w:r w:rsidRPr="00E65AAE">
        <w:t xml:space="preserve">от </w:t>
      </w:r>
      <w:r>
        <w:t>________ 2020</w:t>
      </w:r>
      <w:r w:rsidRPr="00E65AAE">
        <w:t xml:space="preserve"> год</w:t>
      </w:r>
      <w:r>
        <w:t>а</w:t>
      </w:r>
      <w:r w:rsidRPr="00E65AAE">
        <w:t xml:space="preserve"> №</w:t>
      </w:r>
      <w:r w:rsidRPr="00E65AAE">
        <w:rPr>
          <w:szCs w:val="28"/>
        </w:rPr>
        <w:t xml:space="preserve"> </w:t>
      </w:r>
      <w:r>
        <w:rPr>
          <w:szCs w:val="28"/>
        </w:rPr>
        <w:t>__</w:t>
      </w:r>
    </w:p>
    <w:p w:rsidR="005501CA" w:rsidRDefault="005501CA" w:rsidP="005501CA">
      <w:pPr>
        <w:pStyle w:val="ac"/>
        <w:rPr>
          <w:szCs w:val="28"/>
        </w:rPr>
      </w:pPr>
    </w:p>
    <w:p w:rsidR="005501CA" w:rsidRPr="00ED341E" w:rsidRDefault="005501CA" w:rsidP="005501CA">
      <w:pPr>
        <w:pStyle w:val="ac"/>
        <w:rPr>
          <w:b/>
        </w:rPr>
      </w:pPr>
    </w:p>
    <w:p w:rsidR="00EC2366" w:rsidRDefault="00EC2366" w:rsidP="00EC2366">
      <w:pPr>
        <w:pStyle w:val="ac"/>
        <w:jc w:val="center"/>
        <w:rPr>
          <w:b/>
          <w:szCs w:val="28"/>
        </w:rPr>
      </w:pPr>
    </w:p>
    <w:p w:rsidR="00EC2366" w:rsidRDefault="00EC2366" w:rsidP="00EC2366">
      <w:pPr>
        <w:pStyle w:val="ac"/>
        <w:jc w:val="center"/>
        <w:rPr>
          <w:b/>
          <w:szCs w:val="28"/>
        </w:rPr>
      </w:pPr>
      <w:r w:rsidRPr="00792C6D">
        <w:rPr>
          <w:b/>
          <w:szCs w:val="28"/>
        </w:rPr>
        <w:t xml:space="preserve">Порядок </w:t>
      </w:r>
    </w:p>
    <w:p w:rsidR="00EC2366" w:rsidRDefault="00EC2366" w:rsidP="00EC2366">
      <w:pPr>
        <w:pStyle w:val="ac"/>
        <w:jc w:val="center"/>
        <w:rPr>
          <w:b/>
          <w:szCs w:val="28"/>
        </w:rPr>
      </w:pPr>
      <w:r w:rsidRPr="00792C6D">
        <w:rPr>
          <w:b/>
          <w:szCs w:val="28"/>
        </w:rPr>
        <w:t>составления и ведения кассового плана бюджета</w:t>
      </w:r>
      <w:r>
        <w:rPr>
          <w:b/>
          <w:szCs w:val="28"/>
        </w:rPr>
        <w:t xml:space="preserve"> </w:t>
      </w:r>
    </w:p>
    <w:p w:rsidR="00EC2366" w:rsidRPr="00792C6D" w:rsidRDefault="00203333" w:rsidP="00EC2366">
      <w:pPr>
        <w:pStyle w:val="ac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5806F0">
        <w:rPr>
          <w:b/>
          <w:szCs w:val="28"/>
        </w:rPr>
        <w:t>ск</w:t>
      </w:r>
      <w:r w:rsidR="00EC2366">
        <w:rPr>
          <w:b/>
          <w:szCs w:val="28"/>
        </w:rPr>
        <w:t>ого сельского поселения</w:t>
      </w:r>
      <w:r>
        <w:rPr>
          <w:b/>
          <w:szCs w:val="28"/>
        </w:rPr>
        <w:t xml:space="preserve"> Егорлыкского района</w:t>
      </w:r>
      <w:r w:rsidR="00EC2366" w:rsidRPr="00792C6D">
        <w:rPr>
          <w:b/>
          <w:szCs w:val="28"/>
        </w:rPr>
        <w:t xml:space="preserve"> </w:t>
      </w:r>
    </w:p>
    <w:p w:rsidR="00EC2366" w:rsidRPr="00792C6D" w:rsidRDefault="00EC2366" w:rsidP="00EC2366">
      <w:pPr>
        <w:pStyle w:val="ac"/>
        <w:jc w:val="center"/>
        <w:rPr>
          <w:szCs w:val="28"/>
        </w:rPr>
      </w:pPr>
    </w:p>
    <w:p w:rsidR="00EC2366" w:rsidRPr="00792C6D" w:rsidRDefault="00EC2366" w:rsidP="00EC2366">
      <w:pPr>
        <w:pStyle w:val="ac"/>
        <w:numPr>
          <w:ilvl w:val="0"/>
          <w:numId w:val="2"/>
        </w:numPr>
        <w:spacing w:after="120"/>
        <w:jc w:val="center"/>
        <w:rPr>
          <w:b/>
          <w:szCs w:val="28"/>
        </w:rPr>
      </w:pPr>
      <w:r w:rsidRPr="00792C6D">
        <w:rPr>
          <w:b/>
          <w:szCs w:val="28"/>
        </w:rPr>
        <w:t>Общие положения</w:t>
      </w:r>
    </w:p>
    <w:p w:rsidR="00EC2366" w:rsidRDefault="00EC2366" w:rsidP="00EC2366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EC2366" w:rsidRPr="00E322FE" w:rsidRDefault="00EC2366" w:rsidP="00EC2366">
      <w:pPr>
        <w:pStyle w:val="af"/>
        <w:spacing w:after="0"/>
        <w:ind w:left="0" w:firstLine="567"/>
        <w:jc w:val="both"/>
        <w:rPr>
          <w:sz w:val="28"/>
          <w:szCs w:val="28"/>
        </w:rPr>
      </w:pPr>
      <w:r w:rsidRPr="00E322F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322FE">
        <w:rPr>
          <w:sz w:val="28"/>
          <w:szCs w:val="28"/>
        </w:rPr>
        <w:tab/>
        <w:t xml:space="preserve">Составление и ведение кассового </w:t>
      </w:r>
      <w:r w:rsidRPr="00A93F3F">
        <w:rPr>
          <w:sz w:val="28"/>
          <w:szCs w:val="28"/>
        </w:rPr>
        <w:t>плана бюджета</w:t>
      </w:r>
      <w:r>
        <w:rPr>
          <w:sz w:val="28"/>
          <w:szCs w:val="28"/>
        </w:rPr>
        <w:t xml:space="preserve"> поселения</w:t>
      </w:r>
      <w:r w:rsidRPr="00792C6D">
        <w:rPr>
          <w:b/>
          <w:sz w:val="28"/>
          <w:szCs w:val="28"/>
        </w:rPr>
        <w:t xml:space="preserve"> </w:t>
      </w:r>
      <w:r w:rsidRPr="00E322FE">
        <w:rPr>
          <w:sz w:val="28"/>
          <w:szCs w:val="28"/>
        </w:rPr>
        <w:t>осуществляется в соответствии со статьей 217</w:t>
      </w:r>
      <w:r w:rsidRPr="00536B03">
        <w:rPr>
          <w:sz w:val="28"/>
          <w:szCs w:val="28"/>
          <w:vertAlign w:val="superscript"/>
        </w:rPr>
        <w:t>1</w:t>
      </w:r>
      <w:r w:rsidRPr="00E322FE">
        <w:rPr>
          <w:sz w:val="28"/>
          <w:szCs w:val="28"/>
        </w:rPr>
        <w:t xml:space="preserve"> Бюджетного кодекса Российской Федерации. </w:t>
      </w:r>
    </w:p>
    <w:p w:rsidR="00EC2366" w:rsidRDefault="00EC2366" w:rsidP="00EC2366">
      <w:pPr>
        <w:ind w:firstLine="567"/>
        <w:jc w:val="both"/>
        <w:rPr>
          <w:sz w:val="28"/>
          <w:szCs w:val="28"/>
        </w:rPr>
      </w:pPr>
      <w:r w:rsidRPr="00C16243">
        <w:rPr>
          <w:sz w:val="28"/>
          <w:szCs w:val="28"/>
        </w:rPr>
        <w:t>1.2. Кассовый план составляется на календарный месяц на основании показателей по доходам, прогноза ожидаемого остатка средств на счете бюджета поселения на начало планируемого месяца (в том числе за счет нецелевых средств</w:t>
      </w:r>
      <w:r w:rsidR="00C16243">
        <w:rPr>
          <w:sz w:val="28"/>
          <w:szCs w:val="28"/>
        </w:rPr>
        <w:t xml:space="preserve">), по расходам, </w:t>
      </w:r>
      <w:r w:rsidRPr="00C16243">
        <w:rPr>
          <w:sz w:val="28"/>
          <w:szCs w:val="28"/>
        </w:rPr>
        <w:t>источникам финансирования дефицита бюджета поселения, рассчитанных в порядке, установленном разделом 2 Порядка составления и ведения кассового плана бюджета поселения (далее – Порядок).</w:t>
      </w:r>
      <w:r w:rsidRPr="00B702F0">
        <w:rPr>
          <w:sz w:val="28"/>
          <w:szCs w:val="28"/>
        </w:rPr>
        <w:t xml:space="preserve"> </w:t>
      </w:r>
    </w:p>
    <w:p w:rsidR="00EC2366" w:rsidRDefault="00EC2366" w:rsidP="006279AB">
      <w:pPr>
        <w:pStyle w:val="ac"/>
        <w:ind w:right="-2" w:firstLine="567"/>
        <w:rPr>
          <w:szCs w:val="28"/>
        </w:rPr>
      </w:pPr>
      <w:r>
        <w:rPr>
          <w:szCs w:val="28"/>
        </w:rPr>
        <w:t>1.</w:t>
      </w:r>
      <w:r w:rsidRPr="00792C6D">
        <w:rPr>
          <w:szCs w:val="28"/>
        </w:rPr>
        <w:t xml:space="preserve">3. </w:t>
      </w:r>
      <w:r w:rsidRPr="00542474">
        <w:rPr>
          <w:szCs w:val="28"/>
        </w:rPr>
        <w:t xml:space="preserve">Составление и ведение кассового плана в </w:t>
      </w:r>
      <w:r w:rsidR="00B86353">
        <w:rPr>
          <w:szCs w:val="28"/>
        </w:rPr>
        <w:t>А</w:t>
      </w:r>
      <w:r w:rsidR="006279AB">
        <w:rPr>
          <w:szCs w:val="28"/>
        </w:rPr>
        <w:t xml:space="preserve">дминистрации </w:t>
      </w:r>
      <w:r w:rsidR="00203333">
        <w:rPr>
          <w:szCs w:val="28"/>
        </w:rPr>
        <w:t>Войнов</w:t>
      </w:r>
      <w:r w:rsidR="005806F0">
        <w:rPr>
          <w:szCs w:val="28"/>
        </w:rPr>
        <w:t>ск</w:t>
      </w:r>
      <w:r w:rsidR="006279AB">
        <w:rPr>
          <w:szCs w:val="28"/>
        </w:rPr>
        <w:t>ого сельского поселения (</w:t>
      </w:r>
      <w:r>
        <w:rPr>
          <w:szCs w:val="28"/>
        </w:rPr>
        <w:t xml:space="preserve">далее – </w:t>
      </w:r>
      <w:r w:rsidR="00B86353">
        <w:rPr>
          <w:szCs w:val="28"/>
        </w:rPr>
        <w:t>А</w:t>
      </w:r>
      <w:r w:rsidR="006279AB">
        <w:rPr>
          <w:szCs w:val="28"/>
        </w:rPr>
        <w:t xml:space="preserve">дминистрация поселения) </w:t>
      </w:r>
      <w:r w:rsidR="006279AB" w:rsidRPr="00A2406D">
        <w:rPr>
          <w:szCs w:val="28"/>
        </w:rPr>
        <w:t xml:space="preserve">осуществляется </w:t>
      </w:r>
      <w:r w:rsidR="006279AB">
        <w:rPr>
          <w:szCs w:val="28"/>
        </w:rPr>
        <w:t xml:space="preserve">сектором экономики и финансов с использованием </w:t>
      </w:r>
      <w:r>
        <w:rPr>
          <w:szCs w:val="28"/>
        </w:rPr>
        <w:t>«АЦК-Финансы».</w:t>
      </w:r>
    </w:p>
    <w:p w:rsidR="00EC2366" w:rsidRPr="00542474" w:rsidRDefault="00EC2366" w:rsidP="00EC2366">
      <w:pPr>
        <w:pStyle w:val="ac"/>
        <w:ind w:firstLine="567"/>
        <w:rPr>
          <w:strike/>
          <w:szCs w:val="28"/>
        </w:rPr>
      </w:pPr>
    </w:p>
    <w:p w:rsidR="00EC2366" w:rsidRDefault="00EC2366" w:rsidP="00EC2366">
      <w:pPr>
        <w:pStyle w:val="ac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792C6D">
        <w:rPr>
          <w:b/>
          <w:szCs w:val="28"/>
        </w:rPr>
        <w:t>. Порядок составления кассового плана</w:t>
      </w:r>
    </w:p>
    <w:p w:rsidR="00EC2366" w:rsidRDefault="00EC2366" w:rsidP="00EC2366">
      <w:pPr>
        <w:pStyle w:val="ac"/>
        <w:ind w:firstLine="567"/>
        <w:jc w:val="center"/>
        <w:rPr>
          <w:b/>
          <w:szCs w:val="28"/>
        </w:rPr>
      </w:pPr>
    </w:p>
    <w:p w:rsidR="00EC2366" w:rsidRDefault="00EC2366" w:rsidP="00EC2366">
      <w:pPr>
        <w:pStyle w:val="ac"/>
        <w:ind w:firstLine="567"/>
        <w:rPr>
          <w:szCs w:val="28"/>
        </w:rPr>
      </w:pPr>
      <w:r>
        <w:rPr>
          <w:szCs w:val="28"/>
        </w:rPr>
        <w:t>2</w:t>
      </w:r>
      <w:r w:rsidRPr="00792C6D">
        <w:rPr>
          <w:szCs w:val="28"/>
        </w:rPr>
        <w:t>.</w:t>
      </w:r>
      <w:r>
        <w:rPr>
          <w:szCs w:val="28"/>
        </w:rPr>
        <w:t>1.</w:t>
      </w:r>
      <w:r w:rsidRPr="00792C6D">
        <w:rPr>
          <w:szCs w:val="28"/>
        </w:rPr>
        <w:t xml:space="preserve"> Показатели для проекта кассового плана по доходам бюджета</w:t>
      </w:r>
      <w:r>
        <w:rPr>
          <w:szCs w:val="28"/>
        </w:rPr>
        <w:t xml:space="preserve"> поселения </w:t>
      </w:r>
      <w:r w:rsidRPr="00792C6D">
        <w:rPr>
          <w:szCs w:val="28"/>
        </w:rPr>
        <w:t>формируются в следующем порядке.</w:t>
      </w:r>
    </w:p>
    <w:p w:rsidR="00EC2366" w:rsidRPr="00F811B8" w:rsidRDefault="006279AB" w:rsidP="00E41AFA">
      <w:pPr>
        <w:pStyle w:val="ac"/>
        <w:ind w:right="-2" w:firstLine="567"/>
        <w:rPr>
          <w:b/>
          <w:szCs w:val="28"/>
        </w:rPr>
      </w:pPr>
      <w:r>
        <w:rPr>
          <w:szCs w:val="28"/>
        </w:rPr>
        <w:t>Сектор экономики и финансов</w:t>
      </w:r>
      <w:r w:rsidRPr="00542474">
        <w:rPr>
          <w:szCs w:val="28"/>
        </w:rPr>
        <w:t xml:space="preserve"> не позднее, чем за </w:t>
      </w:r>
      <w:r>
        <w:rPr>
          <w:szCs w:val="28"/>
        </w:rPr>
        <w:t>3</w:t>
      </w:r>
      <w:r w:rsidRPr="00542474">
        <w:rPr>
          <w:szCs w:val="28"/>
        </w:rPr>
        <w:t xml:space="preserve"> рабочих дн</w:t>
      </w:r>
      <w:r>
        <w:rPr>
          <w:szCs w:val="28"/>
        </w:rPr>
        <w:t>я</w:t>
      </w:r>
      <w:r w:rsidRPr="00542474">
        <w:rPr>
          <w:szCs w:val="28"/>
        </w:rPr>
        <w:t xml:space="preserve"> месяца, предшествующего планируемому,</w:t>
      </w:r>
      <w:r w:rsidR="00B86353">
        <w:rPr>
          <w:szCs w:val="28"/>
        </w:rPr>
        <w:t xml:space="preserve"> </w:t>
      </w:r>
      <w:r w:rsidRPr="00542474">
        <w:rPr>
          <w:szCs w:val="28"/>
        </w:rPr>
        <w:t xml:space="preserve"> </w:t>
      </w:r>
      <w:r>
        <w:rPr>
          <w:szCs w:val="28"/>
        </w:rPr>
        <w:t>формирует</w:t>
      </w:r>
      <w:r w:rsidRPr="00A93F3F">
        <w:rPr>
          <w:szCs w:val="28"/>
        </w:rPr>
        <w:t xml:space="preserve"> прогноз поступлений</w:t>
      </w:r>
      <w:r w:rsidRPr="00542474">
        <w:rPr>
          <w:szCs w:val="28"/>
        </w:rPr>
        <w:t xml:space="preserve"> доходов в </w:t>
      </w:r>
      <w:r w:rsidRPr="004E1B2C">
        <w:rPr>
          <w:szCs w:val="28"/>
        </w:rPr>
        <w:t>бюджет</w:t>
      </w:r>
      <w:r>
        <w:rPr>
          <w:szCs w:val="28"/>
        </w:rPr>
        <w:t xml:space="preserve"> поселения</w:t>
      </w:r>
      <w:r w:rsidRPr="004E1B2C">
        <w:rPr>
          <w:szCs w:val="28"/>
        </w:rPr>
        <w:t xml:space="preserve"> по форме </w:t>
      </w:r>
      <w:r>
        <w:rPr>
          <w:szCs w:val="28"/>
        </w:rPr>
        <w:t xml:space="preserve">согласно приложению № </w:t>
      </w:r>
      <w:r w:rsidRPr="004E1B2C">
        <w:rPr>
          <w:szCs w:val="28"/>
        </w:rPr>
        <w:t>1 к</w:t>
      </w:r>
      <w:r>
        <w:rPr>
          <w:szCs w:val="28"/>
        </w:rPr>
        <w:t xml:space="preserve"> </w:t>
      </w:r>
      <w:r w:rsidRPr="004E1B2C">
        <w:rPr>
          <w:szCs w:val="28"/>
        </w:rPr>
        <w:t>настоящему Порядку</w:t>
      </w:r>
      <w:r w:rsidR="00EC2366">
        <w:rPr>
          <w:szCs w:val="28"/>
        </w:rPr>
        <w:t>.</w:t>
      </w:r>
    </w:p>
    <w:p w:rsidR="00EC2366" w:rsidRPr="00542474" w:rsidRDefault="00EC2366" w:rsidP="00EC2366">
      <w:pPr>
        <w:pStyle w:val="ac"/>
        <w:ind w:firstLine="567"/>
        <w:rPr>
          <w:szCs w:val="28"/>
        </w:rPr>
      </w:pPr>
      <w:r>
        <w:rPr>
          <w:szCs w:val="28"/>
        </w:rPr>
        <w:t>Составление кассового плана по доходам бюджета поселения на декабрь текущего года осуществляется без учета прогнозной суммы поступлений последн</w:t>
      </w:r>
      <w:r w:rsidRPr="00A2406D">
        <w:rPr>
          <w:szCs w:val="28"/>
        </w:rPr>
        <w:t>его</w:t>
      </w:r>
      <w:r>
        <w:rPr>
          <w:szCs w:val="28"/>
        </w:rPr>
        <w:t xml:space="preserve"> рабо</w:t>
      </w:r>
      <w:r w:rsidRPr="00A2406D">
        <w:rPr>
          <w:szCs w:val="28"/>
        </w:rPr>
        <w:t>чего</w:t>
      </w:r>
      <w:r>
        <w:rPr>
          <w:szCs w:val="28"/>
        </w:rPr>
        <w:t xml:space="preserve"> дн</w:t>
      </w:r>
      <w:r w:rsidRPr="00A2406D">
        <w:rPr>
          <w:szCs w:val="28"/>
        </w:rPr>
        <w:t>я</w:t>
      </w:r>
      <w:r>
        <w:rPr>
          <w:szCs w:val="28"/>
        </w:rPr>
        <w:t xml:space="preserve"> декабря текущего года.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ab/>
        <w:t xml:space="preserve">2.2. Показатели для проекта кассового плана по расходам бюджета поселения формируются на основании проектов кассовых планов на очередной месяц (далее – проекты КП), прогноза кассовых выплат за счет средств резервного фонда </w:t>
      </w:r>
      <w:r w:rsidR="00B86353">
        <w:rPr>
          <w:sz w:val="28"/>
          <w:szCs w:val="28"/>
        </w:rPr>
        <w:t>А</w:t>
      </w:r>
      <w:r w:rsidRPr="0075660D">
        <w:rPr>
          <w:sz w:val="28"/>
          <w:szCs w:val="28"/>
        </w:rPr>
        <w:t xml:space="preserve">дминистрации </w:t>
      </w:r>
      <w:r w:rsidR="00203333">
        <w:rPr>
          <w:sz w:val="28"/>
          <w:szCs w:val="28"/>
        </w:rPr>
        <w:t>Войнов</w:t>
      </w:r>
      <w:r w:rsidR="005806F0">
        <w:rPr>
          <w:sz w:val="28"/>
          <w:szCs w:val="28"/>
        </w:rPr>
        <w:t>ск</w:t>
      </w:r>
      <w:r w:rsidRPr="0075660D">
        <w:rPr>
          <w:sz w:val="28"/>
          <w:szCs w:val="28"/>
        </w:rPr>
        <w:t>ого сельского поселения (далее – резервный фонд) в следующем порядке.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lastRenderedPageBreak/>
        <w:t xml:space="preserve">2.2.1. </w:t>
      </w:r>
      <w:r w:rsidR="00661322">
        <w:rPr>
          <w:sz w:val="28"/>
          <w:szCs w:val="28"/>
        </w:rPr>
        <w:t>Сектор экономики и финансов</w:t>
      </w:r>
      <w:r w:rsidR="00B86353">
        <w:rPr>
          <w:sz w:val="28"/>
          <w:szCs w:val="28"/>
        </w:rPr>
        <w:t xml:space="preserve"> не </w:t>
      </w:r>
      <w:r w:rsidRPr="0075660D">
        <w:rPr>
          <w:sz w:val="28"/>
          <w:szCs w:val="28"/>
        </w:rPr>
        <w:t>позднее</w:t>
      </w:r>
      <w:r w:rsidR="00B86353">
        <w:rPr>
          <w:sz w:val="28"/>
          <w:szCs w:val="28"/>
        </w:rPr>
        <w:t>,</w:t>
      </w:r>
      <w:r w:rsidRPr="0075660D">
        <w:rPr>
          <w:sz w:val="28"/>
          <w:szCs w:val="28"/>
        </w:rPr>
        <w:t xml:space="preserve"> </w:t>
      </w:r>
      <w:r w:rsidR="00661322" w:rsidRPr="00661322">
        <w:rPr>
          <w:sz w:val="28"/>
          <w:szCs w:val="28"/>
        </w:rPr>
        <w:t>чем за 3 рабочих дн</w:t>
      </w:r>
      <w:r w:rsidR="00661322">
        <w:rPr>
          <w:sz w:val="28"/>
          <w:szCs w:val="28"/>
        </w:rPr>
        <w:t>я</w:t>
      </w:r>
      <w:r w:rsidR="00661322" w:rsidRPr="0056714E">
        <w:rPr>
          <w:szCs w:val="28"/>
        </w:rPr>
        <w:t xml:space="preserve"> </w:t>
      </w:r>
      <w:r w:rsidR="00661322" w:rsidRPr="00661322">
        <w:rPr>
          <w:sz w:val="28"/>
          <w:szCs w:val="28"/>
        </w:rPr>
        <w:t>месяца</w:t>
      </w:r>
      <w:r w:rsidRPr="0075660D">
        <w:rPr>
          <w:sz w:val="28"/>
          <w:szCs w:val="28"/>
        </w:rPr>
        <w:t xml:space="preserve">, предшествующего планируемому, </w:t>
      </w:r>
      <w:r w:rsidR="00661322">
        <w:rPr>
          <w:sz w:val="28"/>
          <w:szCs w:val="28"/>
        </w:rPr>
        <w:t xml:space="preserve">формирует </w:t>
      </w:r>
      <w:r w:rsidRPr="0075660D">
        <w:rPr>
          <w:sz w:val="28"/>
          <w:szCs w:val="28"/>
        </w:rPr>
        <w:t>проекты КП с указанием: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в поле «Начало действия» даты начала действия документа - первое число очередного месяца. Дата начала действия, указанная в кассовом плане по бланкам расходов типа «смета», должна совпадать с датой начала действия сводного документа.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b/>
          <w:sz w:val="28"/>
          <w:szCs w:val="28"/>
        </w:rPr>
        <w:t xml:space="preserve"> </w:t>
      </w:r>
      <w:r w:rsidRPr="0075660D">
        <w:rPr>
          <w:sz w:val="28"/>
          <w:szCs w:val="28"/>
        </w:rPr>
        <w:t>В целях недопущения образования кредиторской задолженности формирование проектов КП осуществляется с учетом бюджетных обязательств, принятых на учет, а также планируемых к принятию и</w:t>
      </w:r>
      <w:r w:rsidRPr="0075660D">
        <w:rPr>
          <w:b/>
          <w:sz w:val="28"/>
          <w:szCs w:val="28"/>
        </w:rPr>
        <w:t xml:space="preserve"> </w:t>
      </w:r>
      <w:r w:rsidRPr="0075660D">
        <w:rPr>
          <w:sz w:val="28"/>
          <w:szCs w:val="28"/>
        </w:rPr>
        <w:t>подлежащих оплате в планируемом месяце, в том числе по расходам за счет средств резервного фонда.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2.2.</w:t>
      </w:r>
      <w:r w:rsidR="004857AA">
        <w:rPr>
          <w:sz w:val="28"/>
          <w:szCs w:val="28"/>
        </w:rPr>
        <w:t>2</w:t>
      </w:r>
      <w:r w:rsidRPr="0075660D">
        <w:rPr>
          <w:sz w:val="28"/>
          <w:szCs w:val="28"/>
        </w:rPr>
        <w:t xml:space="preserve">. </w:t>
      </w:r>
      <w:r w:rsidR="003A058E">
        <w:rPr>
          <w:sz w:val="28"/>
          <w:szCs w:val="28"/>
        </w:rPr>
        <w:t>С</w:t>
      </w:r>
      <w:r w:rsidRPr="0075660D">
        <w:rPr>
          <w:sz w:val="28"/>
          <w:szCs w:val="28"/>
        </w:rPr>
        <w:t xml:space="preserve">ектор экономики и финансов </w:t>
      </w:r>
      <w:r w:rsidR="003A058E" w:rsidRPr="0075660D">
        <w:rPr>
          <w:sz w:val="28"/>
          <w:szCs w:val="28"/>
        </w:rPr>
        <w:t>осуществля</w:t>
      </w:r>
      <w:r w:rsidR="003A058E">
        <w:rPr>
          <w:sz w:val="28"/>
          <w:szCs w:val="28"/>
        </w:rPr>
        <w:t>е</w:t>
      </w:r>
      <w:r w:rsidR="003A058E" w:rsidRPr="0075660D">
        <w:rPr>
          <w:sz w:val="28"/>
          <w:szCs w:val="28"/>
        </w:rPr>
        <w:t xml:space="preserve">т контроль </w:t>
      </w:r>
      <w:r w:rsidRPr="0075660D">
        <w:rPr>
          <w:sz w:val="28"/>
          <w:szCs w:val="28"/>
        </w:rPr>
        <w:t>проектов КП на их соответствие сводной бюджетной росписи и лимитам бюджетных обязательств с учетом фактически доведенных предельных объемов оплаты денежных обязательств.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Прошедшие проверку проекты КП включаются в кассовый план по расходам на очередной месяц. 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2.2.</w:t>
      </w:r>
      <w:r w:rsidR="004857AA">
        <w:rPr>
          <w:sz w:val="28"/>
          <w:szCs w:val="28"/>
        </w:rPr>
        <w:t>3</w:t>
      </w:r>
      <w:r w:rsidRPr="0075660D">
        <w:rPr>
          <w:sz w:val="28"/>
          <w:szCs w:val="28"/>
        </w:rPr>
        <w:t xml:space="preserve">. </w:t>
      </w:r>
      <w:r w:rsidR="004857AA">
        <w:rPr>
          <w:sz w:val="28"/>
          <w:szCs w:val="28"/>
        </w:rPr>
        <w:t>П</w:t>
      </w:r>
      <w:r w:rsidR="004857AA" w:rsidRPr="0075660D">
        <w:rPr>
          <w:sz w:val="28"/>
          <w:szCs w:val="28"/>
        </w:rPr>
        <w:t>роекты КП по расходам за счет средств резервного фонда</w:t>
      </w:r>
      <w:r w:rsidR="004857AA" w:rsidRPr="00661322">
        <w:rPr>
          <w:sz w:val="28"/>
          <w:szCs w:val="28"/>
        </w:rPr>
        <w:t xml:space="preserve"> </w:t>
      </w:r>
      <w:r w:rsidR="004857AA" w:rsidRPr="0075660D">
        <w:rPr>
          <w:sz w:val="28"/>
          <w:szCs w:val="28"/>
        </w:rPr>
        <w:t>формируют</w:t>
      </w:r>
      <w:r w:rsidR="004857AA">
        <w:rPr>
          <w:sz w:val="28"/>
          <w:szCs w:val="28"/>
        </w:rPr>
        <w:t>ся</w:t>
      </w:r>
      <w:r w:rsidR="004857AA" w:rsidRPr="00661322">
        <w:rPr>
          <w:sz w:val="28"/>
          <w:szCs w:val="28"/>
        </w:rPr>
        <w:t xml:space="preserve"> </w:t>
      </w:r>
      <w:r w:rsidR="004857AA" w:rsidRPr="0075660D">
        <w:rPr>
          <w:sz w:val="28"/>
          <w:szCs w:val="28"/>
        </w:rPr>
        <w:t>отдельно</w:t>
      </w:r>
      <w:r w:rsidR="004857AA">
        <w:rPr>
          <w:sz w:val="28"/>
          <w:szCs w:val="28"/>
        </w:rPr>
        <w:t xml:space="preserve"> </w:t>
      </w:r>
      <w:r w:rsidRPr="0075660D">
        <w:rPr>
          <w:sz w:val="28"/>
          <w:szCs w:val="28"/>
        </w:rPr>
        <w:t>не позднее</w:t>
      </w:r>
      <w:r w:rsidR="00B86353">
        <w:rPr>
          <w:sz w:val="28"/>
          <w:szCs w:val="28"/>
        </w:rPr>
        <w:t>,</w:t>
      </w:r>
      <w:r w:rsidRPr="0075660D">
        <w:rPr>
          <w:sz w:val="28"/>
          <w:szCs w:val="28"/>
        </w:rPr>
        <w:t xml:space="preserve"> </w:t>
      </w:r>
      <w:r w:rsidR="004857AA">
        <w:rPr>
          <w:sz w:val="28"/>
          <w:szCs w:val="28"/>
        </w:rPr>
        <w:t>чем за 3 рабочих дня</w:t>
      </w:r>
      <w:r w:rsidRPr="0075660D">
        <w:rPr>
          <w:sz w:val="28"/>
          <w:szCs w:val="28"/>
        </w:rPr>
        <w:t xml:space="preserve"> месяца, предшествующего планируемому, по форме согласно приложению № </w:t>
      </w:r>
      <w:r w:rsidR="00C16243">
        <w:rPr>
          <w:sz w:val="28"/>
          <w:szCs w:val="28"/>
        </w:rPr>
        <w:t>2</w:t>
      </w:r>
      <w:r w:rsidRPr="0075660D">
        <w:rPr>
          <w:sz w:val="28"/>
          <w:szCs w:val="28"/>
        </w:rPr>
        <w:t xml:space="preserve"> к настоящему Порядку.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2.3. Показатели для проекта кассового плана по источникам финансирования дефицита бюджета поселения формируются на основании сводной бюджетной росписи, заключенных договоров и соглашений, прогноза кассовых поступлений и кассовых выплат по источникам финансирования дефицита бюджета поселения в следующем порядке</w:t>
      </w:r>
      <w:r w:rsidR="00B86353">
        <w:rPr>
          <w:sz w:val="28"/>
          <w:szCs w:val="28"/>
        </w:rPr>
        <w:t>: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2.3.1. </w:t>
      </w:r>
      <w:r w:rsidR="004857AA">
        <w:rPr>
          <w:sz w:val="28"/>
          <w:szCs w:val="28"/>
        </w:rPr>
        <w:t>С</w:t>
      </w:r>
      <w:r w:rsidRPr="0075660D">
        <w:rPr>
          <w:sz w:val="28"/>
          <w:szCs w:val="28"/>
        </w:rPr>
        <w:t>ектор экономики и финансов, не позднее</w:t>
      </w:r>
      <w:r w:rsidR="00B86353">
        <w:rPr>
          <w:sz w:val="28"/>
          <w:szCs w:val="28"/>
        </w:rPr>
        <w:t>,</w:t>
      </w:r>
      <w:r w:rsidRPr="0075660D">
        <w:rPr>
          <w:sz w:val="28"/>
          <w:szCs w:val="28"/>
        </w:rPr>
        <w:t xml:space="preserve"> </w:t>
      </w:r>
      <w:r w:rsidR="004857AA">
        <w:rPr>
          <w:sz w:val="28"/>
          <w:szCs w:val="28"/>
        </w:rPr>
        <w:t>чем за 3 рабочих дня</w:t>
      </w:r>
      <w:r w:rsidR="00B86353">
        <w:rPr>
          <w:sz w:val="28"/>
          <w:szCs w:val="28"/>
        </w:rPr>
        <w:t xml:space="preserve"> месяца, предшествующего </w:t>
      </w:r>
      <w:r w:rsidRPr="0075660D">
        <w:rPr>
          <w:sz w:val="28"/>
          <w:szCs w:val="28"/>
        </w:rPr>
        <w:t>планируемому, формирует проект КП</w:t>
      </w:r>
      <w:r w:rsidR="00E97699">
        <w:rPr>
          <w:sz w:val="28"/>
          <w:szCs w:val="28"/>
        </w:rPr>
        <w:t xml:space="preserve"> по источникам</w:t>
      </w:r>
      <w:r w:rsidRPr="0075660D">
        <w:rPr>
          <w:sz w:val="28"/>
          <w:szCs w:val="28"/>
        </w:rPr>
        <w:t xml:space="preserve">. </w:t>
      </w:r>
    </w:p>
    <w:p w:rsidR="0075660D" w:rsidRPr="0075660D" w:rsidRDefault="0075660D" w:rsidP="0075660D">
      <w:pPr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2.3.2. Проект КП формируется в соответствии с прогнозом кассовых поступлений и кассовых выплат по источникам финансирования дефицита бюджета поселения, представленным по форме согласно приложению № </w:t>
      </w:r>
      <w:r w:rsidR="00C16243">
        <w:rPr>
          <w:sz w:val="28"/>
          <w:szCs w:val="28"/>
        </w:rPr>
        <w:t>3</w:t>
      </w:r>
      <w:r w:rsidRPr="0075660D">
        <w:rPr>
          <w:sz w:val="28"/>
          <w:szCs w:val="28"/>
        </w:rPr>
        <w:t xml:space="preserve"> к настоящему Порядку</w:t>
      </w:r>
      <w:r w:rsidR="003F0B77">
        <w:rPr>
          <w:sz w:val="28"/>
          <w:szCs w:val="28"/>
        </w:rPr>
        <w:t>.</w:t>
      </w:r>
    </w:p>
    <w:p w:rsidR="0075660D" w:rsidRPr="008858AA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ab/>
      </w:r>
      <w:r w:rsidRPr="008858AA">
        <w:rPr>
          <w:sz w:val="28"/>
          <w:szCs w:val="28"/>
        </w:rPr>
        <w:t>2.4. Показатели для проекта кассового плана в части ожидаемого остатка средств на счете бюджета поселения на начало планируемого месяца формируются в следующем порядке.</w:t>
      </w:r>
    </w:p>
    <w:p w:rsidR="0075660D" w:rsidRPr="008858AA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858AA">
        <w:rPr>
          <w:sz w:val="28"/>
          <w:szCs w:val="28"/>
        </w:rPr>
        <w:tab/>
        <w:t xml:space="preserve">2.4.1. </w:t>
      </w:r>
      <w:r w:rsidR="0059060D" w:rsidRPr="008858AA">
        <w:rPr>
          <w:sz w:val="28"/>
          <w:szCs w:val="28"/>
        </w:rPr>
        <w:t>Сектор экономики и финансов не позднее, чем за 3 рабочих дня месяца</w:t>
      </w:r>
      <w:r w:rsidRPr="008858AA">
        <w:rPr>
          <w:sz w:val="28"/>
          <w:szCs w:val="28"/>
        </w:rPr>
        <w:t>, предшествующего планируемому</w:t>
      </w:r>
      <w:r w:rsidR="0059060D" w:rsidRPr="008858AA">
        <w:rPr>
          <w:sz w:val="28"/>
          <w:szCs w:val="28"/>
        </w:rPr>
        <w:t xml:space="preserve"> формирует</w:t>
      </w:r>
      <w:r w:rsidRPr="008858AA">
        <w:rPr>
          <w:sz w:val="28"/>
          <w:szCs w:val="28"/>
        </w:rPr>
        <w:t xml:space="preserve"> информацию об ожидаемом исполнении кассового плана текущего месяца за счет нецелевых средств (в том числе средств резервного фонда </w:t>
      </w:r>
      <w:r w:rsidR="00B86353">
        <w:rPr>
          <w:sz w:val="28"/>
          <w:szCs w:val="28"/>
        </w:rPr>
        <w:t>А</w:t>
      </w:r>
      <w:r w:rsidRPr="008858AA">
        <w:rPr>
          <w:sz w:val="28"/>
          <w:szCs w:val="28"/>
        </w:rPr>
        <w:t xml:space="preserve">дминистрации поселения), целевых средств бюджета поселения по форме согласно приложению № </w:t>
      </w:r>
      <w:r w:rsidR="00C16243">
        <w:rPr>
          <w:sz w:val="28"/>
          <w:szCs w:val="28"/>
        </w:rPr>
        <w:t>4</w:t>
      </w:r>
      <w:r w:rsidRPr="008858AA">
        <w:rPr>
          <w:sz w:val="28"/>
          <w:szCs w:val="28"/>
        </w:rPr>
        <w:t xml:space="preserve"> к настоящему Порядку с учетом ожидаемого изменения показателей кассового плана текущего месяца.</w:t>
      </w:r>
    </w:p>
    <w:p w:rsidR="0075660D" w:rsidRPr="008858AA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858AA">
        <w:rPr>
          <w:sz w:val="28"/>
          <w:szCs w:val="28"/>
        </w:rPr>
        <w:t xml:space="preserve">2.4.2. </w:t>
      </w:r>
      <w:r w:rsidR="00485CA9" w:rsidRPr="008858AA">
        <w:rPr>
          <w:sz w:val="28"/>
          <w:szCs w:val="28"/>
        </w:rPr>
        <w:t xml:space="preserve">Сектор экономики и финансов не позднее, чем за 3 рабочих дня месяца, предшествующего планируемому формирует информацию </w:t>
      </w:r>
      <w:r w:rsidRPr="008858AA">
        <w:rPr>
          <w:sz w:val="28"/>
          <w:szCs w:val="28"/>
        </w:rPr>
        <w:t xml:space="preserve">об ожидаемом исполнении кассового плана текущего месяца по налоговым и </w:t>
      </w:r>
      <w:r w:rsidRPr="008858AA">
        <w:rPr>
          <w:sz w:val="28"/>
          <w:szCs w:val="28"/>
        </w:rPr>
        <w:lastRenderedPageBreak/>
        <w:t xml:space="preserve">неналоговым доходам, в том числе по поступлению средств дорожного фонда, по форме согласно приложению № </w:t>
      </w:r>
      <w:r w:rsidR="00C16243">
        <w:rPr>
          <w:sz w:val="28"/>
          <w:szCs w:val="28"/>
        </w:rPr>
        <w:t>5</w:t>
      </w:r>
      <w:r w:rsidRPr="008858AA">
        <w:rPr>
          <w:sz w:val="28"/>
          <w:szCs w:val="28"/>
        </w:rPr>
        <w:t xml:space="preserve"> к настоящему Порядку.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858AA">
        <w:rPr>
          <w:sz w:val="28"/>
          <w:szCs w:val="28"/>
        </w:rPr>
        <w:tab/>
        <w:t xml:space="preserve">2.4.3. </w:t>
      </w:r>
      <w:r w:rsidR="00485CA9">
        <w:rPr>
          <w:sz w:val="28"/>
          <w:szCs w:val="28"/>
        </w:rPr>
        <w:t>Н</w:t>
      </w:r>
      <w:r w:rsidRPr="008858AA">
        <w:rPr>
          <w:sz w:val="28"/>
          <w:szCs w:val="28"/>
        </w:rPr>
        <w:t>а основании полученной информации формирует</w:t>
      </w:r>
      <w:r w:rsidR="00485CA9">
        <w:rPr>
          <w:sz w:val="28"/>
          <w:szCs w:val="28"/>
        </w:rPr>
        <w:t>ся</w:t>
      </w:r>
      <w:r w:rsidRPr="008858AA">
        <w:rPr>
          <w:sz w:val="28"/>
          <w:szCs w:val="28"/>
        </w:rPr>
        <w:t xml:space="preserve"> прогноз ожидаемого остатка средств на счете бюджета </w:t>
      </w:r>
      <w:r w:rsidR="00485CA9">
        <w:rPr>
          <w:sz w:val="28"/>
          <w:szCs w:val="28"/>
        </w:rPr>
        <w:t>поселения</w:t>
      </w:r>
      <w:r w:rsidRPr="008858AA">
        <w:rPr>
          <w:sz w:val="28"/>
          <w:szCs w:val="28"/>
        </w:rPr>
        <w:t xml:space="preserve"> на начало планируемого месяца, в том числе за счет нецелевых и целевых (без разбивки по видам) средств.</w:t>
      </w:r>
      <w:r w:rsidRPr="0075660D">
        <w:rPr>
          <w:sz w:val="28"/>
          <w:szCs w:val="28"/>
        </w:rPr>
        <w:t xml:space="preserve"> 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2.5. Проект кассового плана формируется по форме согласно приложению № </w:t>
      </w:r>
      <w:r w:rsidR="00C16243">
        <w:rPr>
          <w:sz w:val="28"/>
          <w:szCs w:val="28"/>
        </w:rPr>
        <w:t>6</w:t>
      </w:r>
      <w:r w:rsidRPr="0075660D">
        <w:rPr>
          <w:sz w:val="28"/>
          <w:szCs w:val="28"/>
        </w:rPr>
        <w:t xml:space="preserve"> к настоящему Порядку в соответствии с пунктами 2.1 – 2.4 настоящего Порядка информации, прошедшей контроль на её соответствие показателям сводной бюджетной росписи и лимитам бюджетных обязательств с учетом фактически доведенных предельных объемов оплаты денежных обязательств и не п</w:t>
      </w:r>
      <w:r w:rsidR="001E0C03">
        <w:rPr>
          <w:sz w:val="28"/>
          <w:szCs w:val="28"/>
        </w:rPr>
        <w:t>озднее, чем за 2 рабочих дня</w:t>
      </w:r>
      <w:r w:rsidRPr="0075660D">
        <w:rPr>
          <w:sz w:val="28"/>
          <w:szCs w:val="28"/>
        </w:rPr>
        <w:t xml:space="preserve"> месяца</w:t>
      </w:r>
      <w:r w:rsidR="001E0C03">
        <w:rPr>
          <w:sz w:val="28"/>
          <w:szCs w:val="28"/>
        </w:rPr>
        <w:t>, предшествующего планируемому</w:t>
      </w:r>
      <w:r w:rsidR="005E440C">
        <w:rPr>
          <w:sz w:val="28"/>
          <w:szCs w:val="28"/>
        </w:rPr>
        <w:t>,</w:t>
      </w:r>
      <w:r w:rsidR="001E0C03">
        <w:rPr>
          <w:sz w:val="28"/>
          <w:szCs w:val="28"/>
        </w:rPr>
        <w:t xml:space="preserve"> с</w:t>
      </w:r>
      <w:r w:rsidRPr="0075660D">
        <w:rPr>
          <w:sz w:val="28"/>
          <w:szCs w:val="28"/>
        </w:rPr>
        <w:t>огласов</w:t>
      </w:r>
      <w:r w:rsidR="001E0C03">
        <w:rPr>
          <w:sz w:val="28"/>
          <w:szCs w:val="28"/>
        </w:rPr>
        <w:t>ывается</w:t>
      </w:r>
      <w:r w:rsidRPr="0075660D">
        <w:rPr>
          <w:sz w:val="28"/>
          <w:szCs w:val="28"/>
        </w:rPr>
        <w:t xml:space="preserve"> и подпис</w:t>
      </w:r>
      <w:r w:rsidR="001E0C03">
        <w:rPr>
          <w:sz w:val="28"/>
          <w:szCs w:val="28"/>
        </w:rPr>
        <w:t>ывается</w:t>
      </w:r>
      <w:r w:rsidR="00640E7C">
        <w:rPr>
          <w:sz w:val="28"/>
          <w:szCs w:val="28"/>
        </w:rPr>
        <w:t xml:space="preserve"> </w:t>
      </w:r>
      <w:r w:rsidRPr="0075660D">
        <w:rPr>
          <w:sz w:val="28"/>
          <w:szCs w:val="28"/>
        </w:rPr>
        <w:t xml:space="preserve">Главой </w:t>
      </w:r>
      <w:r w:rsidR="00B86353">
        <w:rPr>
          <w:sz w:val="28"/>
          <w:szCs w:val="28"/>
        </w:rPr>
        <w:t>А</w:t>
      </w:r>
      <w:r w:rsidRPr="0075660D">
        <w:rPr>
          <w:sz w:val="28"/>
          <w:szCs w:val="28"/>
        </w:rPr>
        <w:t xml:space="preserve">дминистрации </w:t>
      </w:r>
      <w:r w:rsidR="00203333">
        <w:rPr>
          <w:sz w:val="28"/>
          <w:szCs w:val="28"/>
        </w:rPr>
        <w:t>Войнов</w:t>
      </w:r>
      <w:r w:rsidR="005806F0">
        <w:rPr>
          <w:sz w:val="28"/>
          <w:szCs w:val="28"/>
        </w:rPr>
        <w:t>ск</w:t>
      </w:r>
      <w:r w:rsidR="005E440C">
        <w:rPr>
          <w:sz w:val="28"/>
          <w:szCs w:val="28"/>
        </w:rPr>
        <w:t xml:space="preserve">ого сельского </w:t>
      </w:r>
      <w:r w:rsidRPr="0075660D">
        <w:rPr>
          <w:sz w:val="28"/>
          <w:szCs w:val="28"/>
        </w:rPr>
        <w:t xml:space="preserve">поселения </w:t>
      </w:r>
      <w:r w:rsidR="00640E7C">
        <w:rPr>
          <w:sz w:val="28"/>
          <w:szCs w:val="28"/>
        </w:rPr>
        <w:t xml:space="preserve"> и </w:t>
      </w:r>
      <w:r w:rsidRPr="0075660D">
        <w:rPr>
          <w:sz w:val="28"/>
          <w:szCs w:val="28"/>
        </w:rPr>
        <w:t xml:space="preserve">направляется в сектор экономики и финансов для исполнения. 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75660D">
        <w:rPr>
          <w:sz w:val="28"/>
          <w:szCs w:val="28"/>
        </w:rPr>
        <w:tab/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75660D">
        <w:rPr>
          <w:b/>
          <w:sz w:val="28"/>
          <w:szCs w:val="28"/>
        </w:rPr>
        <w:t>3.  Порядок ведения кассового плана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3.1. Внесение изменений в кассовый план осуществляется в следующем порядке</w:t>
      </w:r>
      <w:r w:rsidR="00B86353">
        <w:rPr>
          <w:sz w:val="28"/>
          <w:szCs w:val="28"/>
        </w:rPr>
        <w:t>: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22674">
        <w:rPr>
          <w:sz w:val="28"/>
          <w:szCs w:val="28"/>
        </w:rPr>
        <w:t xml:space="preserve">3.1.1. </w:t>
      </w:r>
      <w:r w:rsidR="00640E7C" w:rsidRPr="00F22674">
        <w:rPr>
          <w:sz w:val="28"/>
          <w:szCs w:val="28"/>
        </w:rPr>
        <w:t>С</w:t>
      </w:r>
      <w:r w:rsidRPr="00F22674">
        <w:rPr>
          <w:sz w:val="28"/>
          <w:szCs w:val="28"/>
        </w:rPr>
        <w:t xml:space="preserve">ектор экономики и финансов </w:t>
      </w:r>
      <w:r w:rsidR="00F22674" w:rsidRPr="00F22674">
        <w:rPr>
          <w:sz w:val="28"/>
          <w:szCs w:val="28"/>
        </w:rPr>
        <w:t xml:space="preserve">рассматривает </w:t>
      </w:r>
      <w:r w:rsidRPr="00F22674">
        <w:rPr>
          <w:sz w:val="28"/>
          <w:szCs w:val="28"/>
        </w:rPr>
        <w:t>проекты изменения кассового плана по расходам (по источникам финансирования дефицита бюджета поселения) (далее – проект ИКП), подписанные электронной</w:t>
      </w:r>
      <w:r w:rsidRPr="0075660D">
        <w:rPr>
          <w:sz w:val="28"/>
          <w:szCs w:val="28"/>
        </w:rPr>
        <w:t xml:space="preserve"> подписью уполномоченных лиц: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в части увеличения показателей кассового плана, в том числе в связи с уточнением ранее произведенных кассовых расходов, и перераспределения показателей кассового плана;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в части уменьшения показателей кассового плана.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В первоочередном порядке рассматриваются проекты ИКП на увеличение кассового плана в случае: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 необходимости оплаты денежных обязательств за счет средств резервного фонда, не включенных в КП главного распорядителя;</w:t>
      </w:r>
    </w:p>
    <w:p w:rsidR="0075660D" w:rsidRPr="0075660D" w:rsidRDefault="0075660D" w:rsidP="0075660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5660D">
        <w:rPr>
          <w:sz w:val="28"/>
          <w:szCs w:val="28"/>
        </w:rPr>
        <w:t xml:space="preserve">необходимости оплаты денежных обязательств за счет средств областного бюджета и </w:t>
      </w:r>
      <w:proofErr w:type="spellStart"/>
      <w:r w:rsidRPr="0075660D">
        <w:rPr>
          <w:sz w:val="28"/>
          <w:szCs w:val="28"/>
        </w:rPr>
        <w:t>софинансирования</w:t>
      </w:r>
      <w:proofErr w:type="spellEnd"/>
      <w:r w:rsidRPr="0075660D">
        <w:rPr>
          <w:sz w:val="28"/>
          <w:szCs w:val="28"/>
        </w:rPr>
        <w:t xml:space="preserve"> этих обязательств за счет средств бюджета </w:t>
      </w:r>
      <w:r w:rsidR="00143B3E">
        <w:rPr>
          <w:sz w:val="28"/>
          <w:szCs w:val="28"/>
        </w:rPr>
        <w:t>поселения</w:t>
      </w:r>
      <w:r w:rsidRPr="0075660D">
        <w:rPr>
          <w:sz w:val="28"/>
          <w:szCs w:val="28"/>
        </w:rPr>
        <w:t>, не включенных в КП главного распорядителя;</w:t>
      </w:r>
    </w:p>
    <w:p w:rsidR="0075660D" w:rsidRPr="0075660D" w:rsidRDefault="0075660D" w:rsidP="007566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необходимости исполнения судебных актов по искам к </w:t>
      </w:r>
      <w:r w:rsidR="00B86353">
        <w:rPr>
          <w:sz w:val="28"/>
          <w:szCs w:val="28"/>
        </w:rPr>
        <w:t>А</w:t>
      </w:r>
      <w:r w:rsidRPr="0075660D">
        <w:rPr>
          <w:sz w:val="28"/>
          <w:szCs w:val="28"/>
        </w:rPr>
        <w:t>дминистрации поселения о возмещении вреда, причиненного незаконными действиями (бездействием) органов местного самоуправления или их должностных лиц;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необходимости дополнительных расходов по оплате труда и уплате налогов;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непредвиденных командировочных расходов;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исполнения долговых обязательств и расходов на обслуживание муниципального долга.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Проекты ИКП по другим направлениям расходов рассматриваются при наличии источника увеличения кассового плана бюджета поселения.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В целях исключения случаев необоснованного увеличения показателей кассового плана при наличии необходимости увеличения показателей </w:t>
      </w:r>
      <w:r w:rsidRPr="0075660D">
        <w:rPr>
          <w:sz w:val="28"/>
          <w:szCs w:val="28"/>
        </w:rPr>
        <w:lastRenderedPageBreak/>
        <w:t>кассового плана осуществляет</w:t>
      </w:r>
      <w:r w:rsidR="00C16243">
        <w:rPr>
          <w:sz w:val="28"/>
          <w:szCs w:val="28"/>
        </w:rPr>
        <w:t>ся</w:t>
      </w:r>
      <w:r w:rsidRPr="0075660D">
        <w:rPr>
          <w:sz w:val="28"/>
          <w:szCs w:val="28"/>
        </w:rPr>
        <w:t xml:space="preserve"> анализ показателей кассового плана в целях определения возможности перераспределения показателей утвержденного кассового плана.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 xml:space="preserve">3.1.2. Проекты ИКП в части увеличения и перераспределения показателей кассового плана текущего месяца </w:t>
      </w:r>
      <w:r w:rsidR="00B513F4">
        <w:rPr>
          <w:sz w:val="28"/>
          <w:szCs w:val="28"/>
        </w:rPr>
        <w:t>проверяются и согласовываются</w:t>
      </w:r>
      <w:r w:rsidR="00B513F4" w:rsidRPr="00B513F4">
        <w:rPr>
          <w:sz w:val="28"/>
          <w:szCs w:val="28"/>
        </w:rPr>
        <w:t xml:space="preserve"> </w:t>
      </w:r>
      <w:r w:rsidR="00B513F4" w:rsidRPr="0075660D">
        <w:rPr>
          <w:sz w:val="28"/>
          <w:szCs w:val="28"/>
        </w:rPr>
        <w:t>не позднее следующего рабочего дня</w:t>
      </w:r>
      <w:r w:rsidR="00B513F4">
        <w:rPr>
          <w:sz w:val="28"/>
          <w:szCs w:val="28"/>
        </w:rPr>
        <w:t xml:space="preserve">. 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3.1.</w:t>
      </w:r>
      <w:r w:rsidR="00B513F4">
        <w:rPr>
          <w:sz w:val="28"/>
          <w:szCs w:val="28"/>
        </w:rPr>
        <w:t>3</w:t>
      </w:r>
      <w:r w:rsidRPr="0075660D">
        <w:rPr>
          <w:sz w:val="28"/>
          <w:szCs w:val="28"/>
        </w:rPr>
        <w:t>. Внесение изменений в кассовый план в части безвозмездных поступлений от других бюджетов бюджетной системы Российской Федерации</w:t>
      </w:r>
      <w:r w:rsidRPr="0075660D">
        <w:rPr>
          <w:b/>
          <w:sz w:val="28"/>
          <w:szCs w:val="28"/>
        </w:rPr>
        <w:t xml:space="preserve"> </w:t>
      </w:r>
      <w:r w:rsidRPr="0075660D">
        <w:rPr>
          <w:sz w:val="28"/>
          <w:szCs w:val="28"/>
        </w:rPr>
        <w:t>(далее – целевые</w:t>
      </w:r>
      <w:r w:rsidRPr="0075660D">
        <w:rPr>
          <w:b/>
          <w:sz w:val="28"/>
          <w:szCs w:val="28"/>
        </w:rPr>
        <w:t xml:space="preserve"> </w:t>
      </w:r>
      <w:r w:rsidRPr="0075660D">
        <w:rPr>
          <w:sz w:val="28"/>
          <w:szCs w:val="28"/>
        </w:rPr>
        <w:t>средства) осуществляется на основании проектов ИКП в пределах фактического поступления целевых средств</w:t>
      </w:r>
      <w:r w:rsidRPr="0075660D">
        <w:rPr>
          <w:b/>
          <w:sz w:val="28"/>
          <w:szCs w:val="28"/>
        </w:rPr>
        <w:t xml:space="preserve"> </w:t>
      </w:r>
      <w:r w:rsidRPr="0075660D">
        <w:rPr>
          <w:sz w:val="28"/>
          <w:szCs w:val="28"/>
        </w:rPr>
        <w:t>или в пределах неиспользованных лимитов бюджетных обязательств, бюджетных обязательств и предельных объемов финансирования, отраженных на лицевых счетах по переданным полномочиям получателей бюджетных средств.</w:t>
      </w:r>
    </w:p>
    <w:p w:rsidR="0075660D" w:rsidRPr="0075660D" w:rsidRDefault="0075660D" w:rsidP="007566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5660D">
        <w:rPr>
          <w:sz w:val="28"/>
          <w:szCs w:val="28"/>
        </w:rPr>
        <w:t>3.1.</w:t>
      </w:r>
      <w:r w:rsidR="00B513F4">
        <w:rPr>
          <w:sz w:val="28"/>
          <w:szCs w:val="28"/>
        </w:rPr>
        <w:t>4</w:t>
      </w:r>
      <w:r w:rsidRPr="0075660D">
        <w:rPr>
          <w:sz w:val="28"/>
          <w:szCs w:val="28"/>
        </w:rPr>
        <w:t>. Внесение изменений в кассовый план текущего месяца завершается последним рабочим днем текущего месяца.</w:t>
      </w:r>
    </w:p>
    <w:p w:rsidR="00B513F4" w:rsidRPr="00DC0A8D" w:rsidRDefault="00B513F4" w:rsidP="00B513F4">
      <w:pPr>
        <w:pStyle w:val="22"/>
        <w:shd w:val="clear" w:color="auto" w:fill="auto"/>
        <w:spacing w:before="0" w:after="620" w:line="317" w:lineRule="exact"/>
        <w:ind w:firstLine="567"/>
        <w:rPr>
          <w:sz w:val="28"/>
          <w:szCs w:val="28"/>
        </w:rPr>
      </w:pPr>
      <w:r w:rsidRPr="00DC0A8D">
        <w:rPr>
          <w:sz w:val="28"/>
          <w:szCs w:val="28"/>
        </w:rPr>
        <w:t xml:space="preserve">При наличии неиспользованных остатков кассового плана текущего месяца </w:t>
      </w:r>
      <w:r w:rsidR="00C16243">
        <w:rPr>
          <w:sz w:val="28"/>
          <w:szCs w:val="28"/>
        </w:rPr>
        <w:t>сектор экономики и финансов</w:t>
      </w:r>
      <w:r w:rsidRPr="00DC0A8D">
        <w:rPr>
          <w:sz w:val="28"/>
          <w:szCs w:val="28"/>
        </w:rPr>
        <w:t xml:space="preserve"> последним днем предстоящего месяца формиру</w:t>
      </w:r>
      <w:r w:rsidR="00C16243">
        <w:rPr>
          <w:sz w:val="28"/>
          <w:szCs w:val="28"/>
        </w:rPr>
        <w:t>е</w:t>
      </w:r>
      <w:r w:rsidRPr="00DC0A8D">
        <w:rPr>
          <w:sz w:val="28"/>
          <w:szCs w:val="28"/>
        </w:rPr>
        <w:t>т проект ИКП на уменьшение кассового плана на сумму неиспользованных остатков с указанием даты последнего рабочего дня текущего месяца в полях «Дата» и «Начало действия» проекта ИКП.</w:t>
      </w:r>
    </w:p>
    <w:p w:rsidR="0075660D" w:rsidRPr="0075660D" w:rsidRDefault="0075660D" w:rsidP="0075660D">
      <w:pPr>
        <w:widowControl w:val="0"/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4C624E" w:rsidRDefault="004C624E" w:rsidP="0075660D">
      <w:pPr>
        <w:widowControl w:val="0"/>
        <w:tabs>
          <w:tab w:val="left" w:pos="0"/>
        </w:tabs>
        <w:ind w:firstLine="567"/>
        <w:jc w:val="center"/>
      </w:pPr>
    </w:p>
    <w:p w:rsidR="004C624E" w:rsidRDefault="004C624E" w:rsidP="0075660D">
      <w:pPr>
        <w:widowControl w:val="0"/>
        <w:tabs>
          <w:tab w:val="left" w:pos="0"/>
        </w:tabs>
        <w:ind w:firstLine="567"/>
        <w:jc w:val="center"/>
      </w:pPr>
    </w:p>
    <w:p w:rsidR="004C624E" w:rsidRDefault="004C624E" w:rsidP="0075660D">
      <w:pPr>
        <w:widowControl w:val="0"/>
        <w:tabs>
          <w:tab w:val="left" w:pos="0"/>
        </w:tabs>
        <w:ind w:firstLine="567"/>
        <w:jc w:val="center"/>
      </w:pPr>
    </w:p>
    <w:p w:rsidR="004C624E" w:rsidRDefault="004C624E" w:rsidP="0075660D">
      <w:pPr>
        <w:widowControl w:val="0"/>
        <w:tabs>
          <w:tab w:val="left" w:pos="0"/>
        </w:tabs>
        <w:ind w:firstLine="567"/>
        <w:jc w:val="center"/>
      </w:pPr>
    </w:p>
    <w:p w:rsidR="004C624E" w:rsidRDefault="004C624E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3015"/>
        <w:gridCol w:w="1104"/>
        <w:gridCol w:w="1460"/>
        <w:gridCol w:w="844"/>
        <w:gridCol w:w="2172"/>
        <w:gridCol w:w="962"/>
      </w:tblGrid>
      <w:tr w:rsidR="00E40AEF" w:rsidRPr="00E40AEF" w:rsidTr="00162114">
        <w:trPr>
          <w:gridBefore w:val="1"/>
          <w:wBefore w:w="34" w:type="dxa"/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Приложение № 1</w:t>
            </w:r>
          </w:p>
        </w:tc>
      </w:tr>
      <w:tr w:rsidR="00E40AEF" w:rsidRPr="00E40AEF" w:rsidTr="00162114">
        <w:trPr>
          <w:gridBefore w:val="1"/>
          <w:wBefore w:w="34" w:type="dxa"/>
          <w:trHeight w:val="435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СОГЛАСОВАНО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E40AEF" w:rsidRPr="00E40AEF" w:rsidTr="00162114">
        <w:trPr>
          <w:gridBefore w:val="1"/>
          <w:wBefore w:w="34" w:type="dxa"/>
          <w:trHeight w:val="435"/>
        </w:trPr>
        <w:tc>
          <w:tcPr>
            <w:tcW w:w="5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Глава Администрации Войновского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E40AEF" w:rsidRPr="00E40AEF" w:rsidTr="00162114">
        <w:trPr>
          <w:gridBefore w:val="1"/>
          <w:wBefore w:w="34" w:type="dxa"/>
          <w:trHeight w:val="675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AEF" w:rsidRPr="00E40AEF" w:rsidRDefault="00E40AEF" w:rsidP="00162114">
            <w:pPr>
              <w:widowControl w:val="0"/>
              <w:tabs>
                <w:tab w:val="left" w:pos="0"/>
              </w:tabs>
            </w:pPr>
            <w:r w:rsidRPr="00E40AEF">
              <w:t xml:space="preserve">_____________         _______________________                                                                                           </w:t>
            </w:r>
            <w:r w:rsidRPr="00E40AEF">
              <w:br/>
              <w:t xml:space="preserve">    (подпись)                    (расшифровка подписи)</w:t>
            </w:r>
          </w:p>
        </w:tc>
      </w:tr>
      <w:tr w:rsidR="00E40AEF" w:rsidRPr="00E40AEF" w:rsidTr="00162114">
        <w:trPr>
          <w:gridBefore w:val="1"/>
          <w:wBefore w:w="34" w:type="dxa"/>
          <w:trHeight w:val="345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162114" w:rsidP="00162114">
            <w:pPr>
              <w:widowControl w:val="0"/>
              <w:tabs>
                <w:tab w:val="left" w:pos="0"/>
              </w:tabs>
            </w:pPr>
            <w:r>
              <w:t>«____»___________</w:t>
            </w:r>
            <w:r w:rsidRPr="00E40AEF">
              <w:t>20_</w:t>
            </w:r>
            <w:r>
              <w:t>__г.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E40AEF" w:rsidRPr="00E40AEF" w:rsidTr="00162114">
        <w:trPr>
          <w:gridBefore w:val="1"/>
          <w:wBefore w:w="34" w:type="dxa"/>
          <w:trHeight w:val="24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E40AEF" w:rsidRPr="00E40AEF" w:rsidTr="00162114">
        <w:trPr>
          <w:gridBefore w:val="1"/>
          <w:wBefore w:w="34" w:type="dxa"/>
          <w:trHeight w:val="259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161F57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ПРОГНОЗ </w:t>
            </w:r>
          </w:p>
        </w:tc>
      </w:tr>
      <w:tr w:rsidR="00E40AEF" w:rsidRPr="00E40AEF" w:rsidTr="00162114">
        <w:trPr>
          <w:gridBefore w:val="1"/>
          <w:wBefore w:w="34" w:type="dxa"/>
          <w:trHeight w:val="38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AEF" w:rsidRPr="00161F57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ПОСТУПЛЕНИЙ ДОХОДОВ В БЮДЖЕТ ВОЙНОВСКОГО СЕЛЬСКОГО ПОСЕЛЕНИЯ </w:t>
            </w:r>
          </w:p>
        </w:tc>
      </w:tr>
      <w:tr w:rsidR="00E40AEF" w:rsidRPr="00E40AEF" w:rsidTr="00162114">
        <w:trPr>
          <w:gridBefore w:val="1"/>
          <w:wBefore w:w="34" w:type="dxa"/>
          <w:trHeight w:val="375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161F57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НА ____________________20___ ГОДА</w:t>
            </w:r>
          </w:p>
        </w:tc>
      </w:tr>
      <w:tr w:rsidR="00E40AEF" w:rsidRPr="00E40AEF" w:rsidTr="00162114">
        <w:trPr>
          <w:gridBefore w:val="1"/>
          <w:wBefore w:w="34" w:type="dxa"/>
          <w:trHeight w:val="210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162114" w:rsidP="00162114">
            <w:pPr>
              <w:widowControl w:val="0"/>
              <w:tabs>
                <w:tab w:val="left" w:pos="0"/>
              </w:tabs>
            </w:pPr>
            <w:r>
              <w:t xml:space="preserve">                                                              </w:t>
            </w:r>
            <w:r w:rsidR="00E40AEF" w:rsidRPr="00E40AEF">
              <w:t>(очередной месяц)</w:t>
            </w:r>
          </w:p>
        </w:tc>
      </w:tr>
      <w:tr w:rsidR="00E40AEF" w:rsidRPr="00E40AEF" w:rsidTr="00162114">
        <w:trPr>
          <w:gridBefore w:val="1"/>
          <w:wBefore w:w="34" w:type="dxa"/>
          <w:trHeight w:val="315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от " _______ "  ____________ 20___ года</w:t>
            </w:r>
          </w:p>
        </w:tc>
      </w:tr>
      <w:tr w:rsidR="00E40AEF" w:rsidRPr="00E40AEF" w:rsidTr="00162114">
        <w:trPr>
          <w:gridBefore w:val="1"/>
          <w:wBefore w:w="34" w:type="dxa"/>
          <w:trHeight w:val="259"/>
        </w:trPr>
        <w:tc>
          <w:tcPr>
            <w:tcW w:w="5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E40AEF" w:rsidRPr="00E40AEF" w:rsidTr="00162114">
        <w:trPr>
          <w:gridBefore w:val="1"/>
          <w:wBefore w:w="34" w:type="dxa"/>
          <w:trHeight w:val="334"/>
        </w:trPr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jc w:val="right"/>
            </w:pPr>
            <w:r w:rsidRPr="00E40AEF">
              <w:t>( тыс. рублей)</w:t>
            </w:r>
          </w:p>
        </w:tc>
      </w:tr>
      <w:tr w:rsidR="00BA2151" w:rsidRPr="00E40AEF" w:rsidTr="00162114">
        <w:trPr>
          <w:gridBefore w:val="1"/>
          <w:wBefore w:w="34" w:type="dxa"/>
          <w:trHeight w:val="270"/>
        </w:trPr>
        <w:tc>
          <w:tcPr>
            <w:tcW w:w="557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A2151" w:rsidRPr="00E40AEF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Д о х о д ы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A2151" w:rsidRPr="00E40AEF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  <w:p w:rsidR="00BA2151" w:rsidRPr="00E40AEF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90"/>
        </w:trPr>
        <w:tc>
          <w:tcPr>
            <w:tcW w:w="5579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 xml:space="preserve"> наименование показателя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Сумма</w:t>
            </w:r>
          </w:p>
        </w:tc>
      </w:tr>
      <w:tr w:rsidR="00E40AEF" w:rsidRPr="00E40AEF" w:rsidTr="00162114">
        <w:trPr>
          <w:gridBefore w:val="1"/>
          <w:wBefore w:w="34" w:type="dxa"/>
          <w:trHeight w:val="285"/>
        </w:trPr>
        <w:tc>
          <w:tcPr>
            <w:tcW w:w="5579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1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2</w:t>
            </w:r>
          </w:p>
        </w:tc>
      </w:tr>
      <w:tr w:rsidR="00157375" w:rsidRPr="00E40AEF" w:rsidTr="00162114">
        <w:trPr>
          <w:gridBefore w:val="1"/>
          <w:wBefore w:w="34" w:type="dxa"/>
          <w:trHeight w:val="285"/>
        </w:trPr>
        <w:tc>
          <w:tcPr>
            <w:tcW w:w="5579" w:type="dxa"/>
            <w:gridSpan w:val="3"/>
            <w:shd w:val="clear" w:color="auto" w:fill="auto"/>
            <w:noWrap/>
            <w:hideMark/>
          </w:tcPr>
          <w:p w:rsidR="00157375" w:rsidRPr="00161F57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1. Налоговые и неналоговые доходы, всего</w:t>
            </w:r>
          </w:p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157375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157375" w:rsidRPr="00161F57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i/>
                <w:iCs/>
              </w:rPr>
            </w:pPr>
            <w:r w:rsidRPr="00161F57">
              <w:rPr>
                <w:i/>
                <w:iCs/>
              </w:rPr>
              <w:t xml:space="preserve">   Налоговые доходы:</w:t>
            </w:r>
          </w:p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Налог на доходы физических лиц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Единый сельскохозяйственный налог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Налог на имущество физических лиц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Земельный налог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Прочие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  <w:tc>
          <w:tcPr>
            <w:tcW w:w="3134" w:type="dxa"/>
            <w:gridSpan w:val="2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157375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157375" w:rsidRPr="00161F57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i/>
                <w:iCs/>
              </w:rPr>
            </w:pPr>
            <w:r w:rsidRPr="00161F57">
              <w:rPr>
                <w:i/>
                <w:iCs/>
              </w:rPr>
              <w:t xml:space="preserve">   Неналоговые доходы:</w:t>
            </w:r>
          </w:p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1245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1185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600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600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Штрафы, санкции, возмещение ущерба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lastRenderedPageBreak/>
              <w:t>Прочие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E40AEF" w:rsidRPr="00E40AEF" w:rsidTr="00162114">
        <w:trPr>
          <w:gridBefore w:val="1"/>
          <w:wBefore w:w="34" w:type="dxa"/>
          <w:trHeight w:val="375"/>
        </w:trPr>
        <w:tc>
          <w:tcPr>
            <w:tcW w:w="5579" w:type="dxa"/>
            <w:gridSpan w:val="3"/>
            <w:shd w:val="clear" w:color="auto" w:fill="auto"/>
            <w:hideMark/>
          </w:tcPr>
          <w:p w:rsidR="00E40AEF" w:rsidRPr="00161F57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2. Дотации из областного бюджета, всего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E40AEF" w:rsidRPr="00E40AEF" w:rsidRDefault="00E40AEF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157375" w:rsidRPr="00E40AEF" w:rsidTr="00162114">
        <w:trPr>
          <w:gridBefore w:val="1"/>
          <w:wBefore w:w="34" w:type="dxa"/>
          <w:trHeight w:val="319"/>
        </w:trPr>
        <w:tc>
          <w:tcPr>
            <w:tcW w:w="5579" w:type="dxa"/>
            <w:gridSpan w:val="3"/>
            <w:shd w:val="clear" w:color="auto" w:fill="auto"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 xml:space="preserve">      в том числе:</w:t>
            </w:r>
          </w:p>
        </w:tc>
        <w:tc>
          <w:tcPr>
            <w:tcW w:w="3885" w:type="dxa"/>
            <w:gridSpan w:val="3"/>
            <w:shd w:val="clear" w:color="auto" w:fill="auto"/>
            <w:noWrap/>
            <w:hideMark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 </w:t>
            </w:r>
          </w:p>
        </w:tc>
      </w:tr>
      <w:tr w:rsidR="00157375" w:rsidRPr="00E40AEF" w:rsidTr="00162114">
        <w:trPr>
          <w:gridBefore w:val="1"/>
          <w:wBefore w:w="34" w:type="dxa"/>
          <w:trHeight w:val="619"/>
        </w:trPr>
        <w:tc>
          <w:tcPr>
            <w:tcW w:w="5579" w:type="dxa"/>
            <w:gridSpan w:val="3"/>
            <w:shd w:val="clear" w:color="auto" w:fill="auto"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E40AEF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885" w:type="dxa"/>
            <w:gridSpan w:val="3"/>
            <w:shd w:val="clear" w:color="auto" w:fill="auto"/>
            <w:noWrap/>
          </w:tcPr>
          <w:p w:rsidR="00157375" w:rsidRPr="00E40AEF" w:rsidRDefault="00157375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57375" w:rsidTr="00162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375" w:rsidRDefault="0015737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  <w:p w:rsidR="00157375" w:rsidRDefault="0015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57375" w:rsidTr="00162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jc w:val="center"/>
              <w:rPr>
                <w:sz w:val="22"/>
                <w:szCs w:val="22"/>
              </w:rPr>
            </w:pPr>
          </w:p>
        </w:tc>
      </w:tr>
      <w:tr w:rsidR="00157375" w:rsidTr="00162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</w:trPr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экономики и финансов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</w:p>
        </w:tc>
      </w:tr>
      <w:tr w:rsidR="00157375" w:rsidTr="00162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(подпись)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75" w:rsidRDefault="0015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(расшифровка подписи)</w:t>
            </w:r>
          </w:p>
        </w:tc>
      </w:tr>
    </w:tbl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594"/>
        <w:gridCol w:w="1456"/>
        <w:gridCol w:w="3476"/>
      </w:tblGrid>
      <w:tr w:rsidR="001E7077" w:rsidRPr="001E7077" w:rsidTr="00161F57">
        <w:trPr>
          <w:trHeight w:val="31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jc w:val="right"/>
            </w:pPr>
            <w:r w:rsidRPr="001E7077">
              <w:t>Приложение № 2</w:t>
            </w:r>
          </w:p>
        </w:tc>
      </w:tr>
      <w:tr w:rsidR="001E7077" w:rsidRPr="001E7077" w:rsidTr="00161F57">
        <w:trPr>
          <w:trHeight w:val="2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22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00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СОГЛАСОВАНО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90"/>
        </w:trPr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Глава Администрации Войновского сельского поселения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0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6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75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</w:pPr>
            <w:r w:rsidRPr="001E7077">
              <w:t xml:space="preserve">_____________         _______________________                                                        </w:t>
            </w:r>
            <w:r w:rsidRPr="001E7077">
              <w:br/>
              <w:t xml:space="preserve">    (подпись)                  (расшифровка подписи)</w:t>
            </w:r>
          </w:p>
        </w:tc>
      </w:tr>
      <w:tr w:rsidR="001E7077" w:rsidRPr="001E7077" w:rsidTr="00161F57">
        <w:trPr>
          <w:trHeight w:val="315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«___» _______________ 20___г.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1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45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00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61F5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ПРОГНОЗ КАССОВЫХ ВЫПЛАТ </w:t>
            </w:r>
          </w:p>
        </w:tc>
      </w:tr>
      <w:tr w:rsidR="001E7077" w:rsidRPr="001E7077" w:rsidTr="00161F57">
        <w:trPr>
          <w:trHeight w:val="619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077" w:rsidRPr="00161F5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ЗА СЧЕТ СРЕДСТВ РЕЗЕРВНОГО ФОНДА АДМИНИСТРАЦИИ ВОЙНОВСКОГО СЕЛЬСКОГО ПОСЕЛЕНИЯ</w:t>
            </w:r>
          </w:p>
        </w:tc>
      </w:tr>
      <w:tr w:rsidR="001E7077" w:rsidRPr="001E7077" w:rsidTr="00161F57">
        <w:trPr>
          <w:trHeight w:val="334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61F5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НА ________________________20___ ГОДА</w:t>
            </w:r>
          </w:p>
        </w:tc>
      </w:tr>
      <w:tr w:rsidR="001E7077" w:rsidRPr="001E7077" w:rsidTr="00161F57">
        <w:trPr>
          <w:trHeight w:val="270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 xml:space="preserve">                              (очередной месяц)</w:t>
            </w:r>
          </w:p>
        </w:tc>
      </w:tr>
      <w:tr w:rsidR="001E7077" w:rsidRPr="001E7077" w:rsidTr="00161F57">
        <w:trPr>
          <w:trHeight w:val="165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366"/>
        </w:trPr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 xml:space="preserve">                                 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259"/>
        </w:trPr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(тыс. рублей)</w:t>
            </w:r>
          </w:p>
        </w:tc>
      </w:tr>
      <w:tr w:rsidR="001E7077" w:rsidRPr="001E7077" w:rsidTr="00161F57">
        <w:trPr>
          <w:trHeight w:val="27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 xml:space="preserve"> Наименование показателя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</w:pPr>
            <w:r w:rsidRPr="001E7077">
              <w:t>Сумма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Примечание</w:t>
            </w:r>
          </w:p>
        </w:tc>
      </w:tr>
      <w:tr w:rsidR="001E7077" w:rsidRPr="001E7077" w:rsidTr="00161F57">
        <w:trPr>
          <w:trHeight w:val="276"/>
        </w:trPr>
        <w:tc>
          <w:tcPr>
            <w:tcW w:w="3823" w:type="dxa"/>
            <w:gridSpan w:val="2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276"/>
        </w:trPr>
        <w:tc>
          <w:tcPr>
            <w:tcW w:w="3823" w:type="dxa"/>
            <w:gridSpan w:val="2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276"/>
        </w:trPr>
        <w:tc>
          <w:tcPr>
            <w:tcW w:w="3823" w:type="dxa"/>
            <w:gridSpan w:val="2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vMerge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240"/>
        </w:trPr>
        <w:tc>
          <w:tcPr>
            <w:tcW w:w="3823" w:type="dxa"/>
            <w:gridSpan w:val="2"/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1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2</w:t>
            </w:r>
          </w:p>
        </w:tc>
        <w:tc>
          <w:tcPr>
            <w:tcW w:w="3476" w:type="dxa"/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3</w:t>
            </w:r>
          </w:p>
        </w:tc>
      </w:tr>
      <w:tr w:rsidR="001E7077" w:rsidRPr="001E7077" w:rsidTr="00161F57">
        <w:trPr>
          <w:trHeight w:val="409"/>
        </w:trPr>
        <w:tc>
          <w:tcPr>
            <w:tcW w:w="3823" w:type="dxa"/>
            <w:gridSpan w:val="2"/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3476" w:type="dxa"/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</w:tr>
      <w:tr w:rsidR="00161F57" w:rsidRPr="001E7077" w:rsidTr="00161F57">
        <w:trPr>
          <w:trHeight w:val="375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</w:tr>
      <w:tr w:rsidR="00161F57" w:rsidRPr="001E7077" w:rsidTr="00161F57">
        <w:trPr>
          <w:trHeight w:val="375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61F57" w:rsidRPr="001E7077" w:rsidRDefault="00161F5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 </w:t>
            </w:r>
          </w:p>
        </w:tc>
      </w:tr>
      <w:tr w:rsidR="001E7077" w:rsidRPr="001E7077" w:rsidTr="00161F57">
        <w:trPr>
          <w:trHeight w:val="660"/>
        </w:trPr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1E7077" w:rsidRPr="001E7077" w:rsidTr="00161F57">
        <w:trPr>
          <w:trHeight w:val="270"/>
        </w:trPr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1E7077">
              <w:t>Заведующий сектором экономики и финансов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</w:pPr>
            <w:r w:rsidRPr="001E7077">
              <w:t>__________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</w:pPr>
            <w:r w:rsidRPr="001E7077">
              <w:t>_______________</w:t>
            </w:r>
          </w:p>
        </w:tc>
      </w:tr>
      <w:tr w:rsidR="00BA2151" w:rsidRPr="001E7077" w:rsidTr="00161F57">
        <w:trPr>
          <w:trHeight w:val="21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2151" w:rsidRPr="001E7077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2151" w:rsidRPr="001E7077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151" w:rsidRPr="001E7077" w:rsidRDefault="00BA2151" w:rsidP="00161F57">
            <w:pPr>
              <w:widowControl w:val="0"/>
              <w:tabs>
                <w:tab w:val="left" w:pos="0"/>
              </w:tabs>
            </w:pPr>
            <w:r w:rsidRPr="001E7077">
              <w:t>(подпись)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2151" w:rsidRPr="001E7077" w:rsidRDefault="00BA2151" w:rsidP="00161F57">
            <w:pPr>
              <w:widowControl w:val="0"/>
              <w:tabs>
                <w:tab w:val="left" w:pos="0"/>
              </w:tabs>
              <w:jc w:val="right"/>
            </w:pPr>
            <w:r>
              <w:t xml:space="preserve">(расшифровка </w:t>
            </w:r>
            <w:r w:rsidRPr="001E7077">
              <w:t>подписи)</w:t>
            </w:r>
          </w:p>
        </w:tc>
      </w:tr>
      <w:tr w:rsidR="001E7077" w:rsidRPr="001E7077" w:rsidTr="00161F57">
        <w:trPr>
          <w:trHeight w:val="570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077" w:rsidRPr="001E7077" w:rsidRDefault="001E7077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</w:tbl>
    <w:p w:rsidR="00161F57" w:rsidRPr="00161F57" w:rsidRDefault="00161F57" w:rsidP="00161F57">
      <w:pPr>
        <w:rPr>
          <w:vanish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40"/>
        <w:gridCol w:w="3260"/>
        <w:gridCol w:w="1960"/>
        <w:gridCol w:w="2653"/>
      </w:tblGrid>
      <w:tr w:rsidR="001E7077" w:rsidTr="001E7077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 w:rsidP="001E70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 w:rsidP="001E7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1E7077" w:rsidTr="001E7077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39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Войновского сельского поселения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36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         _______________________                                                        </w:t>
            </w:r>
            <w:r>
              <w:rPr>
                <w:sz w:val="22"/>
                <w:szCs w:val="22"/>
              </w:rPr>
              <w:br/>
              <w:t xml:space="preserve">    (подпись)                  (расшифровка подписи)</w:t>
            </w:r>
          </w:p>
        </w:tc>
      </w:tr>
      <w:tr w:rsidR="001E7077" w:rsidTr="001E7077">
        <w:trPr>
          <w:trHeight w:val="31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_______________ 20___г.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45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</w:tr>
      <w:tr w:rsidR="001E7077" w:rsidTr="001E7077">
        <w:trPr>
          <w:trHeight w:val="36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ПРОГНОЗ КАССОВЫХ ПОСТУПЛЕНИЙ И </w:t>
            </w:r>
          </w:p>
        </w:tc>
      </w:tr>
      <w:tr w:rsidR="001E7077" w:rsidTr="001E7077">
        <w:trPr>
          <w:trHeight w:val="30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КАССОВЫХ ВЫПЛАТ ПО ИСТОЧНИКАМ ФИНАНСИРОВАНИЯ  ДЕФИЦИТА </w:t>
            </w:r>
          </w:p>
        </w:tc>
      </w:tr>
      <w:tr w:rsidR="001E7077" w:rsidTr="001E7077">
        <w:trPr>
          <w:trHeight w:val="402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БЮДЖЕТА ВОЙНОВСКОГО СЕЛЬСКОГО ПОСЕЛЕНИЯ </w:t>
            </w:r>
          </w:p>
        </w:tc>
      </w:tr>
      <w:tr w:rsidR="001E7077" w:rsidTr="001E7077">
        <w:trPr>
          <w:trHeight w:val="334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НА ___________________________20___ ГОДА</w:t>
            </w:r>
          </w:p>
        </w:tc>
      </w:tr>
      <w:tr w:rsidR="001E7077" w:rsidTr="001E7077">
        <w:trPr>
          <w:trHeight w:val="27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ind w:firstLineChars="1500" w:firstLine="3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(очередной месяц)</w:t>
            </w:r>
          </w:p>
        </w:tc>
      </w:tr>
      <w:tr w:rsidR="001E7077" w:rsidTr="001E7077">
        <w:trPr>
          <w:trHeight w:val="27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E7077" w:rsidTr="001E7077">
        <w:trPr>
          <w:trHeight w:val="73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администратор </w:t>
            </w:r>
            <w:r>
              <w:rPr>
                <w:sz w:val="20"/>
                <w:szCs w:val="20"/>
              </w:rPr>
              <w:br/>
              <w:t>источников финансирования дефицита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1E7077" w:rsidTr="001E7077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</w:tr>
      <w:tr w:rsidR="001E7077" w:rsidTr="001E7077">
        <w:trPr>
          <w:trHeight w:val="12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25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1E7077" w:rsidTr="001E7077">
        <w:trPr>
          <w:trHeight w:val="230"/>
        </w:trPr>
        <w:tc>
          <w:tcPr>
            <w:tcW w:w="4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1E7077" w:rsidTr="001E7077">
        <w:trPr>
          <w:trHeight w:val="230"/>
        </w:trPr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</w:tr>
      <w:tr w:rsidR="001E7077" w:rsidTr="001E7077">
        <w:trPr>
          <w:trHeight w:val="230"/>
        </w:trPr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</w:tr>
      <w:tr w:rsidR="001E7077" w:rsidTr="001E7077">
        <w:trPr>
          <w:trHeight w:val="259"/>
        </w:trPr>
        <w:tc>
          <w:tcPr>
            <w:tcW w:w="4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</w:tr>
      <w:tr w:rsidR="001E7077" w:rsidTr="001E7077">
        <w:trPr>
          <w:trHeight w:val="24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7077" w:rsidTr="001E7077">
        <w:trPr>
          <w:trHeight w:val="73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поступления по источникам финансирования дефицита  бюджета поселения, всего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37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37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743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выплаты по источникам финансирования дефицита бюджета поселения, всего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34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37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34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37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077" w:rsidTr="001E7077">
        <w:trPr>
          <w:trHeight w:val="240"/>
        </w:trPr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1E7077" w:rsidTr="001E7077">
        <w:trPr>
          <w:trHeight w:val="259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экономики и финансов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 w:rsidP="00F8096E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="00F8096E">
              <w:rPr>
                <w:sz w:val="20"/>
                <w:szCs w:val="20"/>
              </w:rPr>
              <w:t>__________________</w:t>
            </w:r>
          </w:p>
        </w:tc>
      </w:tr>
      <w:tr w:rsidR="001E7077" w:rsidTr="001E7077">
        <w:trPr>
          <w:trHeight w:val="2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077" w:rsidRDefault="001E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96E" w:rsidRDefault="001E7077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</w:t>
            </w:r>
            <w:r w:rsidR="00F8096E">
              <w:rPr>
                <w:sz w:val="20"/>
                <w:szCs w:val="20"/>
              </w:rPr>
              <w:t xml:space="preserve"> </w:t>
            </w:r>
          </w:p>
          <w:p w:rsidR="001E7077" w:rsidRDefault="00F8096E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E7077">
              <w:rPr>
                <w:sz w:val="20"/>
                <w:szCs w:val="20"/>
              </w:rPr>
              <w:t>подписи)</w:t>
            </w:r>
          </w:p>
        </w:tc>
      </w:tr>
      <w:tr w:rsidR="001E7077" w:rsidTr="001E7077">
        <w:trPr>
          <w:trHeight w:val="57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77" w:rsidRDefault="001E7077">
            <w:pPr>
              <w:rPr>
                <w:sz w:val="20"/>
                <w:szCs w:val="20"/>
              </w:rPr>
            </w:pPr>
          </w:p>
        </w:tc>
      </w:tr>
    </w:tbl>
    <w:p w:rsidR="00161F57" w:rsidRPr="00161F57" w:rsidRDefault="00161F57" w:rsidP="00161F57">
      <w:pPr>
        <w:rPr>
          <w:vanish/>
        </w:rPr>
      </w:pPr>
    </w:p>
    <w:tbl>
      <w:tblPr>
        <w:tblW w:w="97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977"/>
        <w:gridCol w:w="1656"/>
        <w:gridCol w:w="236"/>
        <w:gridCol w:w="1465"/>
        <w:gridCol w:w="236"/>
        <w:gridCol w:w="2174"/>
        <w:gridCol w:w="236"/>
      </w:tblGrid>
      <w:tr w:rsidR="0012537E" w:rsidRPr="00790929" w:rsidTr="00161F57">
        <w:trPr>
          <w:gridAfter w:val="1"/>
          <w:wAfter w:w="236" w:type="dxa"/>
          <w:trHeight w:val="40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37E" w:rsidRPr="00790929" w:rsidRDefault="0012537E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37E" w:rsidRPr="00790929" w:rsidRDefault="0012537E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57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37E" w:rsidRPr="00790929" w:rsidRDefault="0012537E" w:rsidP="00161F57">
            <w:pPr>
              <w:widowControl w:val="0"/>
              <w:tabs>
                <w:tab w:val="left" w:pos="0"/>
              </w:tabs>
              <w:ind w:firstLine="567"/>
              <w:jc w:val="right"/>
            </w:pPr>
            <w:r w:rsidRPr="00790929">
              <w:t>Приложение № 4</w:t>
            </w:r>
          </w:p>
        </w:tc>
      </w:tr>
      <w:tr w:rsidR="00790929" w:rsidRPr="00790929" w:rsidTr="00161F57">
        <w:trPr>
          <w:gridAfter w:val="1"/>
          <w:wAfter w:w="236" w:type="dxa"/>
          <w:trHeight w:val="79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Информация об ожидаемом исполнении кассового плана за счет нецелевых и целевых средств бюджета Войновского сельского поселения </w:t>
            </w:r>
          </w:p>
        </w:tc>
      </w:tr>
      <w:tr w:rsidR="00790929" w:rsidRPr="00790929" w:rsidTr="00161F57">
        <w:trPr>
          <w:gridAfter w:val="1"/>
          <w:wAfter w:w="236" w:type="dxa"/>
          <w:trHeight w:val="40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за ____________ месяц 20___года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___________________________________________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(наименование главного распорядителя средств бюджета поселения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(</w:t>
            </w:r>
            <w:proofErr w:type="spellStart"/>
            <w:r w:rsidRPr="00790929">
              <w:t>тыс.рублей</w:t>
            </w:r>
            <w:proofErr w:type="spellEnd"/>
            <w:r w:rsidRPr="00790929">
              <w:t>)</w:t>
            </w:r>
          </w:p>
        </w:tc>
      </w:tr>
      <w:tr w:rsidR="0012537E" w:rsidRPr="00790929" w:rsidTr="00161F57">
        <w:trPr>
          <w:gridAfter w:val="1"/>
          <w:wAfter w:w="236" w:type="dxa"/>
          <w:trHeight w:val="1290"/>
        </w:trPr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Наименование показателя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Кассовый план*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Ожидаемое исполнение кассового плана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Остаток неисполненного кассового плана</w:t>
            </w:r>
          </w:p>
        </w:tc>
      </w:tr>
      <w:tr w:rsidR="00790929" w:rsidRPr="00790929" w:rsidTr="00161F57">
        <w:trPr>
          <w:gridAfter w:val="1"/>
          <w:wAfter w:w="236" w:type="dxa"/>
          <w:trHeight w:val="409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5 =(3-4)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КАССОВЫЕ ВЫПЛАТЫ - ВСЕГО (1+2)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из них: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нецелевые ** (1.1.1+1.2+1.3.1+2.1)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целевые *** (1.1.2+2.2)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Расходы, всего (1.1+1.2+1.3)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409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из них: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  <w:i/>
                <w:iCs/>
              </w:rPr>
            </w:pPr>
            <w:r w:rsidRPr="00161F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 </w:t>
            </w:r>
          </w:p>
        </w:tc>
      </w:tr>
      <w:tr w:rsidR="00790929" w:rsidRPr="00790929" w:rsidTr="00161F57">
        <w:trPr>
          <w:gridAfter w:val="1"/>
          <w:wAfter w:w="236" w:type="dxa"/>
          <w:trHeight w:val="750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</w:pPr>
            <w:r w:rsidRPr="00790929">
              <w:t>Предельные объемы оплаты денежных обязательств главным распорядителям средств бюджета  поселения - всего  (1.1.1+1.1.2+1.1.3)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1.1.1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нецелевые **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1.1.2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целевые ***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1.1.3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276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</w:pPr>
            <w:r w:rsidRPr="00790929">
              <w:t>Предельные объемы оплаты денежных обязательств за счет средств резервного фонда Администрации Войновского сельского поселения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750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</w:pPr>
            <w:r w:rsidRPr="00790929">
              <w:t>Предельные объемы оплаты денежных обязательств на обслуживание муниципального долга  - всего  (1.3.1+1.3.2)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1.3.1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нецелевые **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1.3.2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720"/>
        </w:trPr>
        <w:tc>
          <w:tcPr>
            <w:tcW w:w="776" w:type="dxa"/>
            <w:shd w:val="clear" w:color="auto" w:fill="auto"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Выплаты по источникам финансирования дефицита бюджета Войновского сельского поселения  - всего (2.1+2.2+2.3)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                          -     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                           -     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161F57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shd w:val="clear" w:color="auto" w:fill="auto"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977" w:type="dxa"/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нецелевые **</w:t>
            </w:r>
          </w:p>
        </w:tc>
        <w:tc>
          <w:tcPr>
            <w:tcW w:w="1656" w:type="dxa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- целевые ***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161F5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> 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790929">
              <w:t xml:space="preserve">  -     </w:t>
            </w: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790929" w:rsidRPr="00790929" w:rsidTr="00161F57">
        <w:trPr>
          <w:gridAfter w:val="1"/>
          <w:wAfter w:w="236" w:type="dxa"/>
          <w:trHeight w:val="40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</w:pPr>
            <w:r w:rsidRPr="00790929">
              <w:t>*- с учетом ожидаемых изменений кассового плана  до конца текущего месяца</w:t>
            </w:r>
          </w:p>
        </w:tc>
      </w:tr>
      <w:tr w:rsidR="00790929" w:rsidRPr="00790929" w:rsidTr="00161F57">
        <w:trPr>
          <w:trHeight w:val="409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</w:pPr>
            <w:r w:rsidRPr="00790929">
              <w:t>** -  за счет средств бюджета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</w:pPr>
          </w:p>
        </w:tc>
      </w:tr>
      <w:tr w:rsidR="00790929" w:rsidRPr="00790929" w:rsidTr="00161F57">
        <w:trPr>
          <w:gridAfter w:val="1"/>
          <w:wAfter w:w="236" w:type="dxa"/>
          <w:trHeight w:val="46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</w:pPr>
            <w:r w:rsidRPr="00790929">
              <w:t xml:space="preserve">*** - за счет средств целевых межбюджетных трансфертов </w:t>
            </w:r>
          </w:p>
        </w:tc>
      </w:tr>
      <w:tr w:rsidR="00790929" w:rsidRPr="00790929" w:rsidTr="00161F57">
        <w:trPr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790929" w:rsidRPr="00790929" w:rsidTr="00161F57">
        <w:trPr>
          <w:trHeight w:val="64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790929" w:rsidRPr="00790929" w:rsidTr="00161F57">
        <w:trPr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161F57" w:rsidRDefault="00790929" w:rsidP="00161F57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</w:pPr>
            <w:r w:rsidRPr="00790929">
              <w:t xml:space="preserve">Руководитель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790929" w:rsidRPr="00790929" w:rsidTr="00161F57">
        <w:trPr>
          <w:gridAfter w:val="1"/>
          <w:wAfter w:w="236" w:type="dxa"/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</w:pPr>
            <w:r w:rsidRPr="00790929">
              <w:t xml:space="preserve">(уполномоченное лицо)                ____________                   ______________         </w:t>
            </w:r>
          </w:p>
        </w:tc>
      </w:tr>
      <w:tr w:rsidR="00790929" w:rsidRPr="00790929" w:rsidTr="00161F57">
        <w:trPr>
          <w:gridAfter w:val="1"/>
          <w:wAfter w:w="236" w:type="dxa"/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>
              <w:t xml:space="preserve">       </w:t>
            </w:r>
          </w:p>
        </w:tc>
        <w:tc>
          <w:tcPr>
            <w:tcW w:w="8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29" w:rsidRPr="00790929" w:rsidRDefault="00790929" w:rsidP="00161F57">
            <w:pPr>
              <w:widowControl w:val="0"/>
              <w:tabs>
                <w:tab w:val="left" w:pos="0"/>
              </w:tabs>
            </w:pPr>
            <w:r>
              <w:t xml:space="preserve">                                </w:t>
            </w:r>
            <w:r w:rsidRPr="00790929">
              <w:t xml:space="preserve">                    </w:t>
            </w:r>
            <w:r>
              <w:t xml:space="preserve">     </w:t>
            </w:r>
            <w:r w:rsidRPr="00790929">
              <w:t xml:space="preserve">  </w:t>
            </w:r>
            <w:r>
              <w:t>(подпись)</w:t>
            </w:r>
            <w:r w:rsidRPr="00790929">
              <w:t xml:space="preserve">      </w:t>
            </w:r>
            <w:r>
              <w:t xml:space="preserve">             </w:t>
            </w:r>
            <w:r w:rsidRPr="00790929">
              <w:t xml:space="preserve"> (расшифровка подписи) </w:t>
            </w:r>
          </w:p>
        </w:tc>
      </w:tr>
    </w:tbl>
    <w:p w:rsidR="00E40AEF" w:rsidRDefault="00E40AEF" w:rsidP="0075660D">
      <w:pPr>
        <w:widowControl w:val="0"/>
        <w:tabs>
          <w:tab w:val="left" w:pos="0"/>
        </w:tabs>
        <w:ind w:firstLine="567"/>
        <w:jc w:val="center"/>
      </w:pPr>
    </w:p>
    <w:p w:rsidR="00A70A22" w:rsidRDefault="00A70A22" w:rsidP="0075660D">
      <w:pPr>
        <w:widowControl w:val="0"/>
        <w:tabs>
          <w:tab w:val="left" w:pos="0"/>
        </w:tabs>
        <w:ind w:firstLine="567"/>
        <w:jc w:val="center"/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1287"/>
        <w:gridCol w:w="1482"/>
        <w:gridCol w:w="1505"/>
        <w:gridCol w:w="1542"/>
      </w:tblGrid>
      <w:tr w:rsidR="00A70A22" w:rsidRPr="00A70A22" w:rsidTr="00161F57">
        <w:trPr>
          <w:trHeight w:val="30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Приложение № 5</w:t>
            </w:r>
          </w:p>
        </w:tc>
      </w:tr>
      <w:tr w:rsidR="00A70A22" w:rsidRPr="00A70A22" w:rsidTr="00161F57">
        <w:trPr>
          <w:trHeight w:val="285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A70A22" w:rsidRPr="00A70A22" w:rsidTr="00161F57">
        <w:trPr>
          <w:trHeight w:val="27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A70A22" w:rsidRPr="00A70A22" w:rsidTr="00161F57">
        <w:trPr>
          <w:trHeight w:val="450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Информация</w:t>
            </w:r>
          </w:p>
        </w:tc>
      </w:tr>
      <w:tr w:rsidR="00A70A22" w:rsidRPr="00A70A22" w:rsidTr="00161F57">
        <w:trPr>
          <w:trHeight w:val="525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 об ожидаемом исполнении кассового плана по налоговым и неналоговым доходам бюджета Войновского сельского поселения</w:t>
            </w:r>
          </w:p>
        </w:tc>
      </w:tr>
      <w:tr w:rsidR="00A70A22" w:rsidRPr="00A70A22" w:rsidTr="00161F57">
        <w:trPr>
          <w:trHeight w:val="285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 xml:space="preserve">за  _________ 20___ года </w:t>
            </w:r>
          </w:p>
        </w:tc>
      </w:tr>
      <w:tr w:rsidR="00A70A22" w:rsidRPr="00A70A22" w:rsidTr="00161F57">
        <w:trPr>
          <w:trHeight w:val="24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</w:tr>
      <w:tr w:rsidR="00A70A22" w:rsidRPr="00A70A22" w:rsidTr="00161F57">
        <w:trPr>
          <w:trHeight w:val="105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A70A22" w:rsidRPr="00A70A22" w:rsidTr="00161F57">
        <w:trPr>
          <w:trHeight w:val="315"/>
        </w:trPr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right"/>
            </w:pPr>
            <w:r w:rsidRPr="00A70A22">
              <w:t>(тыс.</w:t>
            </w:r>
            <w:r w:rsidR="00BA2151">
              <w:t xml:space="preserve"> </w:t>
            </w:r>
            <w:r w:rsidRPr="00A70A22">
              <w:t>рублей)</w:t>
            </w:r>
          </w:p>
        </w:tc>
      </w:tr>
      <w:tr w:rsidR="00A70A22" w:rsidRPr="00A70A22" w:rsidTr="00161F57">
        <w:trPr>
          <w:trHeight w:val="259"/>
        </w:trPr>
        <w:tc>
          <w:tcPr>
            <w:tcW w:w="392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Наименование вида доходов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План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 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% исполнения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Отклонение (+,-)</w:t>
            </w:r>
          </w:p>
        </w:tc>
      </w:tr>
      <w:tr w:rsidR="00A70A22" w:rsidRPr="00A70A22" w:rsidTr="00161F57">
        <w:trPr>
          <w:trHeight w:val="285"/>
        </w:trPr>
        <w:tc>
          <w:tcPr>
            <w:tcW w:w="3924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Ожидаемое</w:t>
            </w:r>
          </w:p>
        </w:tc>
        <w:tc>
          <w:tcPr>
            <w:tcW w:w="1478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</w:tr>
      <w:tr w:rsidR="00A70A22" w:rsidRPr="00A70A22" w:rsidTr="00161F57">
        <w:trPr>
          <w:trHeight w:val="285"/>
        </w:trPr>
        <w:tc>
          <w:tcPr>
            <w:tcW w:w="3924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rPr>
                <w:b/>
                <w:bCs/>
              </w:rPr>
            </w:pPr>
            <w:r w:rsidRPr="00161F57">
              <w:rPr>
                <w:b/>
                <w:bCs/>
              </w:rPr>
              <w:t>исполнение</w:t>
            </w:r>
          </w:p>
        </w:tc>
        <w:tc>
          <w:tcPr>
            <w:tcW w:w="1478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</w:tr>
      <w:tr w:rsidR="00A70A22" w:rsidRPr="00A70A22" w:rsidTr="00161F57">
        <w:trPr>
          <w:trHeight w:val="70"/>
        </w:trPr>
        <w:tc>
          <w:tcPr>
            <w:tcW w:w="3924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  <w:r w:rsidRPr="00161F57">
              <w:rPr>
                <w:b/>
                <w:bCs/>
              </w:rPr>
              <w:t> </w:t>
            </w:r>
          </w:p>
        </w:tc>
        <w:tc>
          <w:tcPr>
            <w:tcW w:w="1478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Merge/>
            <w:shd w:val="clear" w:color="auto" w:fill="auto"/>
            <w:hideMark/>
          </w:tcPr>
          <w:p w:rsidR="00A70A22" w:rsidRPr="00161F57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  <w:rPr>
                <w:b/>
                <w:bCs/>
              </w:rPr>
            </w:pP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1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2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3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4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5</w:t>
            </w:r>
          </w:p>
        </w:tc>
      </w:tr>
      <w:tr w:rsidR="00A70A22" w:rsidRPr="00A70A22" w:rsidTr="00161F57">
        <w:trPr>
          <w:trHeight w:val="66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</w:pPr>
            <w:r w:rsidRPr="00A70A22">
              <w:t>1. Налоговые и неналоговые доходы, всего (1.1+1.2)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</w:pPr>
            <w:r w:rsidRPr="00A70A22"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</w:pPr>
            <w:r w:rsidRPr="00A70A22">
              <w:t>1.1 Налоговые доходы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</w:pPr>
            <w:r w:rsidRPr="00A70A22">
              <w:t>1.2 Неналоговые доходы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</w:pPr>
            <w:r w:rsidRPr="00A70A22">
              <w:t xml:space="preserve">   в том числе: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287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55" w:type="dxa"/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  <w:tc>
          <w:tcPr>
            <w:tcW w:w="1514" w:type="dxa"/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> </w:t>
            </w:r>
          </w:p>
        </w:tc>
      </w:tr>
      <w:tr w:rsidR="00A70A22" w:rsidRPr="00A70A22" w:rsidTr="00161F57">
        <w:trPr>
          <w:trHeight w:val="300"/>
        </w:trPr>
        <w:tc>
          <w:tcPr>
            <w:tcW w:w="392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A70A22" w:rsidRPr="00A70A22" w:rsidTr="00161F57">
        <w:trPr>
          <w:trHeight w:val="321"/>
        </w:trPr>
        <w:tc>
          <w:tcPr>
            <w:tcW w:w="39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  <w:tr w:rsidR="00A70A22" w:rsidRPr="00A70A22" w:rsidTr="00161F57">
        <w:trPr>
          <w:trHeight w:val="270"/>
        </w:trPr>
        <w:tc>
          <w:tcPr>
            <w:tcW w:w="3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</w:pPr>
            <w:r w:rsidRPr="00A70A22">
              <w:t>Заведующий сектором экономики и финансов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 xml:space="preserve">    </w:t>
            </w:r>
          </w:p>
        </w:tc>
      </w:tr>
      <w:tr w:rsidR="00A70A22" w:rsidRPr="00A70A22" w:rsidTr="00162114">
        <w:trPr>
          <w:trHeight w:val="746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A22" w:rsidRPr="00A70A22" w:rsidRDefault="00A70A22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A70A22">
              <w:t xml:space="preserve">    </w:t>
            </w:r>
            <w:r w:rsidR="00BA2151">
              <w:t xml:space="preserve">        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Pr="00A70A22" w:rsidRDefault="00BA2151" w:rsidP="00161F57">
            <w:pPr>
              <w:widowControl w:val="0"/>
              <w:tabs>
                <w:tab w:val="left" w:pos="0"/>
              </w:tabs>
            </w:pPr>
            <w:r>
              <w:t xml:space="preserve"> </w:t>
            </w:r>
            <w:r w:rsidR="00A70A22" w:rsidRPr="00A70A22">
              <w:t xml:space="preserve">(подпись)  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A22" w:rsidRDefault="00A70A22" w:rsidP="00161F57">
            <w:pPr>
              <w:widowControl w:val="0"/>
              <w:tabs>
                <w:tab w:val="left" w:pos="0"/>
              </w:tabs>
            </w:pPr>
            <w:r>
              <w:t xml:space="preserve">  </w:t>
            </w:r>
            <w:r w:rsidR="00BA2151">
              <w:t xml:space="preserve">      </w:t>
            </w:r>
            <w:r>
              <w:t xml:space="preserve"> </w:t>
            </w:r>
            <w:r w:rsidRPr="00A70A22">
              <w:t xml:space="preserve">(расшифровка подписи) </w:t>
            </w:r>
          </w:p>
          <w:p w:rsidR="00BA2151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  <w:p w:rsidR="00BA2151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  <w:p w:rsidR="00BA2151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  <w:p w:rsidR="00BA2151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  <w:p w:rsidR="00BA2151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  <w:p w:rsidR="00BA2151" w:rsidRPr="00A70A22" w:rsidRDefault="00BA2151" w:rsidP="00161F57">
            <w:pPr>
              <w:widowControl w:val="0"/>
              <w:tabs>
                <w:tab w:val="left" w:pos="0"/>
              </w:tabs>
              <w:ind w:firstLine="567"/>
              <w:jc w:val="center"/>
            </w:pPr>
          </w:p>
        </w:tc>
      </w:tr>
    </w:tbl>
    <w:p w:rsidR="00161F57" w:rsidRPr="00161F57" w:rsidRDefault="00161F57" w:rsidP="00161F57">
      <w:pPr>
        <w:rPr>
          <w:vanish/>
        </w:rPr>
      </w:pPr>
      <w:bookmarkStart w:id="1" w:name="RANGE!A1:C52"/>
      <w:bookmarkEnd w:id="1"/>
    </w:p>
    <w:tbl>
      <w:tblPr>
        <w:tblW w:w="9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0"/>
        <w:gridCol w:w="1281"/>
        <w:gridCol w:w="2199"/>
        <w:gridCol w:w="211"/>
        <w:gridCol w:w="25"/>
      </w:tblGrid>
      <w:tr w:rsidR="00BA2151" w:rsidTr="00BA2151">
        <w:trPr>
          <w:gridAfter w:val="1"/>
          <w:wAfter w:w="25" w:type="dxa"/>
          <w:trHeight w:val="334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 w:rsidP="00BA2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 w:rsidP="00BA2151">
            <w:pPr>
              <w:jc w:val="right"/>
            </w:pPr>
            <w:r>
              <w:t>Приложение № 6</w:t>
            </w:r>
          </w:p>
        </w:tc>
      </w:tr>
      <w:tr w:rsidR="00BA2151" w:rsidTr="00BA2151">
        <w:trPr>
          <w:gridAfter w:val="1"/>
          <w:wAfter w:w="25" w:type="dxa"/>
          <w:trHeight w:val="16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ind w:firstLineChars="1300" w:firstLine="3120"/>
            </w:pPr>
          </w:p>
        </w:tc>
      </w:tr>
      <w:tr w:rsidR="00BA2151" w:rsidTr="00BA2151">
        <w:trPr>
          <w:trHeight w:val="45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</w:tr>
      <w:tr w:rsidR="00BA2151" w:rsidTr="00BA2151">
        <w:trPr>
          <w:trHeight w:val="81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151" w:rsidRDefault="00BA21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 Администрации Войновского сельского поселения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151" w:rsidRDefault="00BA21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</w:tr>
      <w:tr w:rsidR="00BA2151" w:rsidTr="00BA2151">
        <w:trPr>
          <w:trHeight w:val="259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 w:rsidP="00BA215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__________      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</w:tr>
      <w:tr w:rsidR="00BA2151" w:rsidTr="00BA2151">
        <w:trPr>
          <w:trHeight w:val="31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 w:rsidP="00BA2151">
            <w:r>
              <w:t>(подпись)               (расшифровка подписи)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ind w:firstLineChars="600" w:firstLine="144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</w:tr>
      <w:tr w:rsidR="00BA2151" w:rsidTr="00BA2151">
        <w:trPr>
          <w:trHeight w:val="39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«____»_______________20____г.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ind w:firstLineChars="500" w:firstLine="1400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</w:tr>
      <w:tr w:rsidR="00BA2151" w:rsidTr="00BA2151">
        <w:trPr>
          <w:gridAfter w:val="1"/>
          <w:wAfter w:w="25" w:type="dxa"/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BA2151" w:rsidTr="00BA2151">
        <w:trPr>
          <w:gridAfter w:val="1"/>
          <w:wAfter w:w="25" w:type="dxa"/>
          <w:trHeight w:val="39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КАССОВЫЙ ПЛАН</w:t>
            </w:r>
          </w:p>
        </w:tc>
      </w:tr>
      <w:tr w:rsidR="00BA2151" w:rsidTr="00BA2151">
        <w:trPr>
          <w:gridAfter w:val="1"/>
          <w:wAfter w:w="25" w:type="dxa"/>
          <w:trHeight w:val="409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БЮДЖЕТА ВОЙНОВСКОГО СЕЛЬСКОГО ПОСЕЛЕНИЯ</w:t>
            </w:r>
          </w:p>
        </w:tc>
      </w:tr>
      <w:tr w:rsidR="00BA2151" w:rsidTr="00BA2151">
        <w:trPr>
          <w:gridAfter w:val="1"/>
          <w:wAfter w:w="25" w:type="dxa"/>
          <w:trHeight w:val="529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НА   _______________   20____ ГОДА</w:t>
            </w:r>
          </w:p>
        </w:tc>
      </w:tr>
      <w:tr w:rsidR="00BA2151" w:rsidTr="00BA2151">
        <w:trPr>
          <w:gridAfter w:val="1"/>
          <w:wAfter w:w="25" w:type="dxa"/>
          <w:trHeight w:val="334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(очередной месяц)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</w:pPr>
            <w:r>
              <w:t>(тыс. рублей)</w:t>
            </w:r>
          </w:p>
        </w:tc>
      </w:tr>
      <w:tr w:rsidR="00BA2151" w:rsidTr="00BA2151">
        <w:trPr>
          <w:gridAfter w:val="1"/>
          <w:wAfter w:w="25" w:type="dxa"/>
          <w:trHeight w:val="27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center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A2151" w:rsidRDefault="00BA2151"/>
        </w:tc>
      </w:tr>
      <w:tr w:rsidR="00BA2151" w:rsidTr="00BA2151">
        <w:trPr>
          <w:gridAfter w:val="1"/>
          <w:wAfter w:w="25" w:type="dxa"/>
          <w:trHeight w:val="310"/>
        </w:trPr>
        <w:tc>
          <w:tcPr>
            <w:tcW w:w="6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51" w:rsidRDefault="00BA21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 показателя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51" w:rsidRDefault="00BA21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Сумма </w:t>
            </w:r>
          </w:p>
        </w:tc>
      </w:tr>
      <w:tr w:rsidR="00BA2151" w:rsidTr="00BA2151">
        <w:trPr>
          <w:gridAfter w:val="1"/>
          <w:wAfter w:w="25" w:type="dxa"/>
          <w:trHeight w:val="310"/>
        </w:trPr>
        <w:tc>
          <w:tcPr>
            <w:tcW w:w="6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51" w:rsidRDefault="00BA2151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51" w:rsidRDefault="00BA2151">
            <w:pPr>
              <w:rPr>
                <w:sz w:val="27"/>
                <w:szCs w:val="27"/>
              </w:rPr>
            </w:pPr>
          </w:p>
        </w:tc>
      </w:tr>
      <w:tr w:rsidR="00BA2151" w:rsidTr="00BA2151">
        <w:trPr>
          <w:gridAfter w:val="1"/>
          <w:wAfter w:w="25" w:type="dxa"/>
          <w:trHeight w:val="310"/>
        </w:trPr>
        <w:tc>
          <w:tcPr>
            <w:tcW w:w="6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51" w:rsidRDefault="00BA2151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51" w:rsidRDefault="00BA2151">
            <w:pPr>
              <w:rPr>
                <w:sz w:val="27"/>
                <w:szCs w:val="27"/>
              </w:rPr>
            </w:pPr>
          </w:p>
        </w:tc>
      </w:tr>
      <w:tr w:rsidR="00BA2151" w:rsidTr="00BA2151">
        <w:trPr>
          <w:gridAfter w:val="1"/>
          <w:wAfter w:w="25" w:type="dxa"/>
          <w:trHeight w:val="844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Прогноз остатков на едином счете бюджета поселения, доступных к распределению на начало месяца,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418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0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целевые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42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нецелевые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83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КАССОВЫЕ ПОСТУПЛЕНИЯ,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7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34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484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целевые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 w:rsidP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Поступления источников финансирования дефицита бюджета Войновского сельского поселения Егорлыкского района,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279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них: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возврат бюджетных кредитов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привлечение заемных средств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right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КАССОВЫЕ ВЫПЛАТЫ,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25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Расходы,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45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них:                    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45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Предельные объемы финансирования  средств бюджета поселения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71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0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целевые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65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Расходы за счет средств резервного фонда Администрации сельского поселения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72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Выплаты из источников финансирования дефицита бюджета  поселения,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jc w:val="right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28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бюджетных кредитов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возврат заемных средств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color w:val="FFFFFF"/>
                <w:sz w:val="27"/>
                <w:szCs w:val="27"/>
              </w:rPr>
            </w:pPr>
            <w:r>
              <w:rPr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САЛЬДО ОПЕРАЦИЙ  по поступлениям и выплатам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них: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36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целевые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51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нецелевые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 </w:t>
            </w:r>
          </w:p>
        </w:tc>
      </w:tr>
      <w:tr w:rsidR="00BA2151" w:rsidTr="00BA2151">
        <w:trPr>
          <w:gridAfter w:val="1"/>
          <w:wAfter w:w="25" w:type="dxa"/>
          <w:trHeight w:val="927"/>
        </w:trPr>
        <w:tc>
          <w:tcPr>
            <w:tcW w:w="93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151" w:rsidRDefault="00BA21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сектором экономики и финансов</w:t>
            </w:r>
            <w:r w:rsidR="00162114">
              <w:rPr>
                <w:sz w:val="27"/>
                <w:szCs w:val="27"/>
              </w:rPr>
              <w:t xml:space="preserve">   </w:t>
            </w:r>
            <w:r>
              <w:rPr>
                <w:sz w:val="27"/>
                <w:szCs w:val="27"/>
              </w:rPr>
              <w:t>______________   ___________________</w:t>
            </w:r>
          </w:p>
        </w:tc>
      </w:tr>
      <w:tr w:rsidR="00BA2151" w:rsidTr="00BA2151">
        <w:trPr>
          <w:gridAfter w:val="1"/>
          <w:wAfter w:w="25" w:type="dxa"/>
          <w:trHeight w:val="28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151" w:rsidRDefault="00BA2151">
            <w:pPr>
              <w:ind w:firstLineChars="1500" w:firstLine="3600"/>
            </w:pPr>
            <w:r>
              <w:t xml:space="preserve">                   (подпись)             (расшифровка подписи)</w:t>
            </w:r>
          </w:p>
        </w:tc>
      </w:tr>
      <w:tr w:rsidR="00BA2151" w:rsidTr="00BA2151">
        <w:trPr>
          <w:gridAfter w:val="1"/>
          <w:wAfter w:w="25" w:type="dxa"/>
          <w:trHeight w:val="31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151" w:rsidRDefault="00BA2151">
            <w:pPr>
              <w:ind w:firstLineChars="1500" w:firstLine="3600"/>
            </w:pPr>
          </w:p>
        </w:tc>
      </w:tr>
      <w:tr w:rsidR="00BA2151" w:rsidTr="00BA2151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151" w:rsidRDefault="00BA2151">
            <w:pPr>
              <w:rPr>
                <w:sz w:val="20"/>
                <w:szCs w:val="20"/>
              </w:rPr>
            </w:pPr>
          </w:p>
        </w:tc>
      </w:tr>
    </w:tbl>
    <w:p w:rsidR="00A70A22" w:rsidRDefault="00A70A22" w:rsidP="0075660D">
      <w:pPr>
        <w:widowControl w:val="0"/>
        <w:tabs>
          <w:tab w:val="left" w:pos="0"/>
        </w:tabs>
        <w:ind w:firstLine="567"/>
        <w:jc w:val="center"/>
      </w:pPr>
    </w:p>
    <w:sectPr w:rsidR="00A70A22" w:rsidSect="00157375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9EB"/>
    <w:multiLevelType w:val="hybridMultilevel"/>
    <w:tmpl w:val="5208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D7BFE"/>
    <w:multiLevelType w:val="hybridMultilevel"/>
    <w:tmpl w:val="6A583C1C"/>
    <w:lvl w:ilvl="0" w:tplc="D158B8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B3"/>
    <w:rsid w:val="0005641E"/>
    <w:rsid w:val="0009332C"/>
    <w:rsid w:val="000A43AB"/>
    <w:rsid w:val="001116F6"/>
    <w:rsid w:val="00123243"/>
    <w:rsid w:val="0012537E"/>
    <w:rsid w:val="00143B3E"/>
    <w:rsid w:val="00157375"/>
    <w:rsid w:val="00161F57"/>
    <w:rsid w:val="00162114"/>
    <w:rsid w:val="001C2509"/>
    <w:rsid w:val="001E0C03"/>
    <w:rsid w:val="001E7077"/>
    <w:rsid w:val="00203333"/>
    <w:rsid w:val="00322D5A"/>
    <w:rsid w:val="003313D7"/>
    <w:rsid w:val="003A058E"/>
    <w:rsid w:val="003C59AB"/>
    <w:rsid w:val="003D511F"/>
    <w:rsid w:val="003F0B77"/>
    <w:rsid w:val="004063B3"/>
    <w:rsid w:val="004739EA"/>
    <w:rsid w:val="004857AA"/>
    <w:rsid w:val="00485CA9"/>
    <w:rsid w:val="004C624E"/>
    <w:rsid w:val="004D159A"/>
    <w:rsid w:val="005501CA"/>
    <w:rsid w:val="00567B68"/>
    <w:rsid w:val="00572C57"/>
    <w:rsid w:val="005806F0"/>
    <w:rsid w:val="0059060D"/>
    <w:rsid w:val="005C4DCF"/>
    <w:rsid w:val="005E440C"/>
    <w:rsid w:val="006206F3"/>
    <w:rsid w:val="006279AB"/>
    <w:rsid w:val="0063526D"/>
    <w:rsid w:val="00640E7C"/>
    <w:rsid w:val="00661322"/>
    <w:rsid w:val="006B023F"/>
    <w:rsid w:val="006E4752"/>
    <w:rsid w:val="00714F51"/>
    <w:rsid w:val="00730496"/>
    <w:rsid w:val="0074626C"/>
    <w:rsid w:val="00755530"/>
    <w:rsid w:val="0075660D"/>
    <w:rsid w:val="00766B8B"/>
    <w:rsid w:val="00790929"/>
    <w:rsid w:val="008111AD"/>
    <w:rsid w:val="0084056E"/>
    <w:rsid w:val="008858AA"/>
    <w:rsid w:val="008927D7"/>
    <w:rsid w:val="00932088"/>
    <w:rsid w:val="009321C4"/>
    <w:rsid w:val="009E2EEE"/>
    <w:rsid w:val="00A4636F"/>
    <w:rsid w:val="00A70A22"/>
    <w:rsid w:val="00A749EA"/>
    <w:rsid w:val="00AA23BC"/>
    <w:rsid w:val="00B256D4"/>
    <w:rsid w:val="00B513F4"/>
    <w:rsid w:val="00B6710E"/>
    <w:rsid w:val="00B86353"/>
    <w:rsid w:val="00BA2151"/>
    <w:rsid w:val="00BB7D8B"/>
    <w:rsid w:val="00BD4AA0"/>
    <w:rsid w:val="00BE1FB6"/>
    <w:rsid w:val="00C16243"/>
    <w:rsid w:val="00C358B7"/>
    <w:rsid w:val="00C37184"/>
    <w:rsid w:val="00C4780D"/>
    <w:rsid w:val="00C83AF7"/>
    <w:rsid w:val="00CD3601"/>
    <w:rsid w:val="00CE7CF9"/>
    <w:rsid w:val="00D052ED"/>
    <w:rsid w:val="00D1766D"/>
    <w:rsid w:val="00D31924"/>
    <w:rsid w:val="00D70A99"/>
    <w:rsid w:val="00DA0286"/>
    <w:rsid w:val="00DA3D97"/>
    <w:rsid w:val="00DC580B"/>
    <w:rsid w:val="00DC7680"/>
    <w:rsid w:val="00DD203B"/>
    <w:rsid w:val="00DF65D9"/>
    <w:rsid w:val="00E10F8F"/>
    <w:rsid w:val="00E40AEF"/>
    <w:rsid w:val="00E41AFA"/>
    <w:rsid w:val="00E717F6"/>
    <w:rsid w:val="00E93EF9"/>
    <w:rsid w:val="00E96AC6"/>
    <w:rsid w:val="00E97699"/>
    <w:rsid w:val="00EC2366"/>
    <w:rsid w:val="00EF3B57"/>
    <w:rsid w:val="00F22674"/>
    <w:rsid w:val="00F8096E"/>
    <w:rsid w:val="00F97A72"/>
    <w:rsid w:val="00FC7EEA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FD4745-6869-4AD4-B3C6-C579BC2E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16F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116F6"/>
    <w:pPr>
      <w:outlineLvl w:val="6"/>
    </w:pPr>
    <w:rPr>
      <w:rFonts w:ascii="Cambria" w:hAnsi="Cambria"/>
      <w:i/>
      <w:i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a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Style10">
    <w:name w:val="Style10"/>
    <w:basedOn w:val="a"/>
    <w:rsid w:val="00DA0286"/>
    <w:pPr>
      <w:widowControl w:val="0"/>
      <w:autoSpaceDE w:val="0"/>
      <w:autoSpaceDN w:val="0"/>
      <w:adjustRightInd w:val="0"/>
    </w:pPr>
  </w:style>
  <w:style w:type="character" w:customStyle="1" w:styleId="70">
    <w:name w:val="Заголовок 7 Знак"/>
    <w:link w:val="7"/>
    <w:rsid w:val="001116F6"/>
    <w:rPr>
      <w:rFonts w:ascii="Cambria" w:hAnsi="Cambria"/>
      <w:i/>
      <w:iCs/>
      <w:lang w:val="ru-RU" w:eastAsia="ru-RU" w:bidi="ar-SA"/>
    </w:rPr>
  </w:style>
  <w:style w:type="character" w:styleId="a3">
    <w:name w:val="Emphasis"/>
    <w:qFormat/>
    <w:rsid w:val="001116F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link w:val="1"/>
    <w:rsid w:val="001116F6"/>
    <w:rPr>
      <w:rFonts w:ascii="Cambria" w:hAnsi="Cambria"/>
      <w:b/>
      <w:bCs/>
      <w:sz w:val="28"/>
      <w:szCs w:val="28"/>
      <w:lang w:val="ru-RU" w:eastAsia="ru-RU" w:bidi="ar-SA"/>
    </w:rPr>
  </w:style>
  <w:style w:type="paragraph" w:styleId="a4">
    <w:name w:val="Normal (Web)"/>
    <w:basedOn w:val="a"/>
    <w:unhideWhenUsed/>
    <w:rsid w:val="00B6710E"/>
    <w:pPr>
      <w:spacing w:before="30" w:after="30"/>
    </w:pPr>
  </w:style>
  <w:style w:type="paragraph" w:customStyle="1" w:styleId="ConsTitle">
    <w:name w:val="ConsTitle"/>
    <w:rsid w:val="00755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755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rsid w:val="00755530"/>
    <w:rPr>
      <w:sz w:val="16"/>
      <w:szCs w:val="16"/>
    </w:rPr>
  </w:style>
  <w:style w:type="paragraph" w:styleId="a6">
    <w:name w:val="annotation text"/>
    <w:basedOn w:val="a"/>
    <w:link w:val="a7"/>
    <w:rsid w:val="0075553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755530"/>
  </w:style>
  <w:style w:type="paragraph" w:styleId="a8">
    <w:name w:val="annotation subject"/>
    <w:basedOn w:val="a6"/>
    <w:next w:val="a6"/>
    <w:link w:val="a9"/>
    <w:rsid w:val="00755530"/>
    <w:rPr>
      <w:b/>
      <w:bCs/>
    </w:rPr>
  </w:style>
  <w:style w:type="character" w:customStyle="1" w:styleId="a9">
    <w:name w:val="Тема примечания Знак"/>
    <w:link w:val="a8"/>
    <w:rsid w:val="00755530"/>
    <w:rPr>
      <w:b/>
      <w:bCs/>
    </w:rPr>
  </w:style>
  <w:style w:type="paragraph" w:styleId="aa">
    <w:name w:val="Balloon Text"/>
    <w:basedOn w:val="a"/>
    <w:link w:val="ab"/>
    <w:rsid w:val="007555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55530"/>
    <w:rPr>
      <w:rFonts w:ascii="Segoe UI" w:hAnsi="Segoe UI" w:cs="Segoe UI"/>
      <w:sz w:val="18"/>
      <w:szCs w:val="18"/>
    </w:rPr>
  </w:style>
  <w:style w:type="character" w:customStyle="1" w:styleId="3">
    <w:name w:val=" Знак Знак3"/>
    <w:locked/>
    <w:rsid w:val="00755530"/>
    <w:rPr>
      <w:rFonts w:cs="Times New Roman"/>
      <w:sz w:val="24"/>
      <w:szCs w:val="24"/>
    </w:rPr>
  </w:style>
  <w:style w:type="paragraph" w:styleId="ac">
    <w:name w:val="Body Text"/>
    <w:basedOn w:val="a"/>
    <w:link w:val="ad"/>
    <w:rsid w:val="005501CA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5501CA"/>
    <w:rPr>
      <w:sz w:val="28"/>
    </w:rPr>
  </w:style>
  <w:style w:type="paragraph" w:styleId="2">
    <w:name w:val="Body Text Indent 2"/>
    <w:basedOn w:val="a"/>
    <w:link w:val="20"/>
    <w:rsid w:val="00550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01CA"/>
    <w:rPr>
      <w:sz w:val="24"/>
      <w:szCs w:val="24"/>
    </w:rPr>
  </w:style>
  <w:style w:type="paragraph" w:styleId="ae">
    <w:name w:val="List Paragraph"/>
    <w:basedOn w:val="a"/>
    <w:uiPriority w:val="34"/>
    <w:qFormat/>
    <w:rsid w:val="00550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E47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EC236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2366"/>
    <w:pPr>
      <w:widowControl w:val="0"/>
      <w:shd w:val="clear" w:color="auto" w:fill="FFFFFF"/>
      <w:spacing w:before="440" w:after="540" w:line="354" w:lineRule="exact"/>
      <w:ind w:hanging="200"/>
      <w:jc w:val="both"/>
    </w:pPr>
    <w:rPr>
      <w:sz w:val="26"/>
      <w:szCs w:val="26"/>
    </w:rPr>
  </w:style>
  <w:style w:type="paragraph" w:styleId="af">
    <w:name w:val="Body Text Indent"/>
    <w:basedOn w:val="a"/>
    <w:link w:val="af0"/>
    <w:rsid w:val="00EC236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EC2366"/>
    <w:rPr>
      <w:sz w:val="24"/>
      <w:szCs w:val="24"/>
    </w:rPr>
  </w:style>
  <w:style w:type="paragraph" w:customStyle="1" w:styleId="23">
    <w:name w:val="Основной текст 23"/>
    <w:basedOn w:val="a"/>
    <w:rsid w:val="00572C57"/>
    <w:pPr>
      <w:widowControl w:val="0"/>
      <w:suppressAutoHyphens/>
      <w:ind w:firstLine="709"/>
      <w:jc w:val="both"/>
    </w:pPr>
    <w:rPr>
      <w:sz w:val="28"/>
      <w:szCs w:val="20"/>
      <w:lang w:eastAsia="ar-SA"/>
    </w:rPr>
  </w:style>
  <w:style w:type="table" w:styleId="af1">
    <w:name w:val="Table Grid"/>
    <w:basedOn w:val="a1"/>
    <w:rsid w:val="00E4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43C8-6FF9-4DCA-B649-ACF23754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User</cp:lastModifiedBy>
  <cp:revision>2</cp:revision>
  <cp:lastPrinted>2017-12-28T13:52:00Z</cp:lastPrinted>
  <dcterms:created xsi:type="dcterms:W3CDTF">2020-04-30T13:13:00Z</dcterms:created>
  <dcterms:modified xsi:type="dcterms:W3CDTF">2020-04-30T13:13:00Z</dcterms:modified>
</cp:coreProperties>
</file>