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2AF" w:rsidRDefault="001C32AF" w:rsidP="009C0D90">
      <w:pPr>
        <w:rPr>
          <w:b/>
          <w:bCs/>
          <w:sz w:val="28"/>
          <w:szCs w:val="28"/>
        </w:rPr>
      </w:pPr>
    </w:p>
    <w:p w:rsidR="001C32AF" w:rsidRDefault="001C32AF" w:rsidP="001C32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1C32AF" w:rsidRPr="00C64EDC" w:rsidRDefault="001C32AF" w:rsidP="001C32A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12.0</w:t>
      </w:r>
      <w:r w:rsidR="0017571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 – 2</w:t>
      </w:r>
      <w:r w:rsidR="0017571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.0</w:t>
      </w:r>
      <w:r w:rsidR="0017571B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.2021г.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1C32AF" w:rsidRPr="00410CD1">
        <w:rPr>
          <w:sz w:val="26"/>
          <w:szCs w:val="26"/>
        </w:rPr>
        <w:t>__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ию</w:t>
      </w:r>
      <w:r w:rsidR="005157E2" w:rsidRPr="00410CD1">
        <w:rPr>
          <w:sz w:val="26"/>
          <w:szCs w:val="26"/>
        </w:rPr>
        <w:t>л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1C32AF" w:rsidRPr="00410CD1">
        <w:rPr>
          <w:sz w:val="26"/>
          <w:szCs w:val="26"/>
        </w:rPr>
        <w:t>__</w:t>
      </w:r>
      <w:r w:rsidR="005157E2" w:rsidRPr="00410CD1">
        <w:rPr>
          <w:sz w:val="26"/>
          <w:szCs w:val="26"/>
        </w:rPr>
        <w:t xml:space="preserve"> 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  <w:proofErr w:type="gramEnd"/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053C07">
        <w:rPr>
          <w:sz w:val="26"/>
          <w:szCs w:val="26"/>
        </w:rPr>
        <w:t xml:space="preserve">1 полугодие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1C32AF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053C07">
        <w:rPr>
          <w:sz w:val="26"/>
          <w:szCs w:val="26"/>
        </w:rPr>
        <w:t>3479,2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053C07">
        <w:rPr>
          <w:sz w:val="26"/>
          <w:szCs w:val="26"/>
        </w:rPr>
        <w:t>3279,6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053C07">
        <w:rPr>
          <w:sz w:val="26"/>
          <w:szCs w:val="26"/>
        </w:rPr>
        <w:t>199,6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E96CA9" w:rsidRPr="00410CD1">
        <w:rPr>
          <w:sz w:val="26"/>
          <w:szCs w:val="26"/>
        </w:rPr>
        <w:t xml:space="preserve">1 </w:t>
      </w:r>
      <w:r w:rsidR="00053C07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Pr="00410CD1">
        <w:rPr>
          <w:sz w:val="26"/>
          <w:szCs w:val="26"/>
        </w:rPr>
        <w:t>1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053C07">
        <w:rPr>
          <w:sz w:val="26"/>
          <w:szCs w:val="26"/>
        </w:rPr>
        <w:t>1 полугодие</w:t>
      </w:r>
      <w:r w:rsidR="00E96CA9" w:rsidRPr="00410CD1">
        <w:rPr>
          <w:sz w:val="26"/>
          <w:szCs w:val="26"/>
        </w:rPr>
        <w:t xml:space="preserve"> 202</w:t>
      </w:r>
      <w:r w:rsidR="00410CD1" w:rsidRPr="00410CD1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410CD1">
        <w:rPr>
          <w:sz w:val="26"/>
          <w:szCs w:val="26"/>
        </w:rPr>
        <w:t>1</w:t>
      </w:r>
      <w:r w:rsidR="003641A6" w:rsidRPr="00410CD1">
        <w:rPr>
          <w:sz w:val="26"/>
          <w:szCs w:val="26"/>
        </w:rPr>
        <w:t xml:space="preserve"> </w:t>
      </w:r>
      <w:r w:rsidR="00053C07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410CD1">
        <w:t>__</w:t>
      </w:r>
      <w:r w:rsidRPr="00D45553">
        <w:t xml:space="preserve">» </w:t>
      </w:r>
      <w:r w:rsidR="005B5F8D">
        <w:t>ию</w:t>
      </w:r>
      <w:r w:rsidR="00410CD1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</w:t>
      </w:r>
      <w:r w:rsidR="00410CD1">
        <w:t>1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410CD1">
        <w:t xml:space="preserve"> __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B5F8D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5B5F8D">
        <w:rPr>
          <w:sz w:val="26"/>
          <w:szCs w:val="26"/>
        </w:rPr>
        <w:t>3</w:t>
      </w:r>
      <w:r w:rsidR="00410CD1">
        <w:rPr>
          <w:sz w:val="26"/>
          <w:szCs w:val="26"/>
        </w:rPr>
        <w:t> </w:t>
      </w:r>
      <w:r w:rsidR="005B5F8D">
        <w:rPr>
          <w:sz w:val="26"/>
          <w:szCs w:val="26"/>
        </w:rPr>
        <w:t>479</w:t>
      </w:r>
      <w:r w:rsidR="00410CD1">
        <w:rPr>
          <w:sz w:val="26"/>
          <w:szCs w:val="26"/>
        </w:rPr>
        <w:t>,</w:t>
      </w:r>
      <w:r w:rsidR="005B5F8D">
        <w:rPr>
          <w:sz w:val="26"/>
          <w:szCs w:val="26"/>
        </w:rPr>
        <w:t>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B5F8D">
        <w:rPr>
          <w:sz w:val="26"/>
          <w:szCs w:val="26"/>
        </w:rPr>
        <w:t>52,0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5B5F8D">
        <w:rPr>
          <w:sz w:val="26"/>
          <w:szCs w:val="26"/>
        </w:rPr>
        <w:t>3279,6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B5F8D">
        <w:rPr>
          <w:sz w:val="26"/>
          <w:szCs w:val="26"/>
        </w:rPr>
        <w:t>47,7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5B5F8D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654BC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 </w:t>
      </w:r>
      <w:r w:rsidR="005B5F8D">
        <w:rPr>
          <w:sz w:val="26"/>
          <w:szCs w:val="26"/>
        </w:rPr>
        <w:t>199,6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991D50">
        <w:rPr>
          <w:sz w:val="26"/>
          <w:szCs w:val="26"/>
        </w:rPr>
        <w:t>1075,5</w:t>
      </w:r>
      <w:r w:rsidRPr="00410CD1">
        <w:rPr>
          <w:sz w:val="26"/>
          <w:szCs w:val="26"/>
        </w:rPr>
        <w:t xml:space="preserve"> тысяч рублей или </w:t>
      </w:r>
      <w:r w:rsidR="00991D50">
        <w:rPr>
          <w:sz w:val="26"/>
          <w:szCs w:val="26"/>
        </w:rPr>
        <w:t>32,0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20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991D50">
        <w:rPr>
          <w:sz w:val="26"/>
          <w:szCs w:val="26"/>
        </w:rPr>
        <w:t>0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0A1DDC">
        <w:rPr>
          <w:sz w:val="26"/>
          <w:szCs w:val="26"/>
        </w:rPr>
        <w:t>1001,6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0A1DDC">
        <w:rPr>
          <w:sz w:val="26"/>
          <w:szCs w:val="26"/>
        </w:rPr>
        <w:t>73,9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0A1DDC">
        <w:rPr>
          <w:sz w:val="26"/>
          <w:szCs w:val="26"/>
        </w:rPr>
        <w:t>708,4</w:t>
      </w:r>
      <w:r w:rsidR="008A647E"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65,9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0A1DDC">
        <w:rPr>
          <w:sz w:val="26"/>
          <w:szCs w:val="26"/>
        </w:rPr>
        <w:t>235,2</w:t>
      </w:r>
      <w:r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21,9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0A1DDC">
        <w:rPr>
          <w:sz w:val="26"/>
          <w:szCs w:val="26"/>
        </w:rPr>
        <w:t>76,7</w:t>
      </w:r>
      <w:r w:rsidR="00D03CEE" w:rsidRPr="00410CD1">
        <w:rPr>
          <w:sz w:val="26"/>
          <w:szCs w:val="26"/>
        </w:rPr>
        <w:t xml:space="preserve"> тысяч рублей или </w:t>
      </w:r>
      <w:r w:rsidR="000A1DDC">
        <w:rPr>
          <w:sz w:val="26"/>
          <w:szCs w:val="26"/>
        </w:rPr>
        <w:t>7,1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A1DDC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02229D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составили </w:t>
      </w:r>
      <w:r w:rsidR="000A1DDC">
        <w:rPr>
          <w:sz w:val="26"/>
          <w:szCs w:val="26"/>
        </w:rPr>
        <w:t>2403,6</w:t>
      </w:r>
      <w:r w:rsidRPr="00410CD1">
        <w:rPr>
          <w:sz w:val="26"/>
          <w:szCs w:val="26"/>
        </w:rPr>
        <w:t xml:space="preserve"> тысяч рублей или </w:t>
      </w:r>
      <w:r w:rsidR="0040414F">
        <w:rPr>
          <w:sz w:val="26"/>
          <w:szCs w:val="26"/>
        </w:rPr>
        <w:t>72,3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40414F">
        <w:rPr>
          <w:sz w:val="26"/>
          <w:szCs w:val="26"/>
        </w:rPr>
        <w:t>2070,0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40414F">
        <w:rPr>
          <w:sz w:val="26"/>
          <w:szCs w:val="26"/>
        </w:rPr>
        <w:t>70,7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40414F">
        <w:rPr>
          <w:sz w:val="26"/>
          <w:szCs w:val="26"/>
        </w:rPr>
        <w:t>2270,</w:t>
      </w:r>
      <w:r w:rsidR="00032EC9" w:rsidRPr="00556E7C">
        <w:rPr>
          <w:sz w:val="26"/>
          <w:szCs w:val="26"/>
        </w:rPr>
        <w:t>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032EC9">
        <w:rPr>
          <w:sz w:val="26"/>
          <w:szCs w:val="26"/>
        </w:rPr>
        <w:t>69,2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B42F16">
        <w:rPr>
          <w:sz w:val="26"/>
          <w:szCs w:val="26"/>
        </w:rPr>
        <w:t>188,9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5,6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B42F16">
        <w:rPr>
          <w:sz w:val="26"/>
          <w:szCs w:val="26"/>
        </w:rPr>
        <w:t>615,3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B42F16">
        <w:rPr>
          <w:sz w:val="26"/>
          <w:szCs w:val="26"/>
        </w:rPr>
        <w:t>18,8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B42F16">
        <w:rPr>
          <w:color w:val="000000"/>
          <w:sz w:val="26"/>
          <w:szCs w:val="26"/>
        </w:rPr>
        <w:t>36,3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3C77AE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6A11B3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 xml:space="preserve">3 059,5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 xml:space="preserve">43,1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663079">
        <w:rPr>
          <w:sz w:val="26"/>
          <w:szCs w:val="26"/>
        </w:rPr>
        <w:t>93,3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5B5F8D" w:rsidRPr="00556E7C">
        <w:rPr>
          <w:sz w:val="26"/>
          <w:szCs w:val="26"/>
        </w:rPr>
        <w:t>ию</w:t>
      </w:r>
      <w:r w:rsidR="00B261D1" w:rsidRPr="00556E7C">
        <w:rPr>
          <w:sz w:val="26"/>
          <w:szCs w:val="26"/>
        </w:rPr>
        <w:t>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6A11B3" w:rsidRPr="00556E7C">
        <w:rPr>
          <w:sz w:val="26"/>
          <w:szCs w:val="26"/>
        </w:rPr>
        <w:t>1</w:t>
      </w:r>
      <w:r w:rsidRPr="00556E7C">
        <w:rPr>
          <w:sz w:val="26"/>
          <w:szCs w:val="26"/>
        </w:rPr>
        <w:t xml:space="preserve"> года – 6 человек, </w:t>
      </w:r>
      <w:bookmarkStart w:id="0" w:name="_GoBack"/>
      <w:bookmarkEnd w:id="0"/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3D254B" w:rsidRPr="003D254B">
        <w:rPr>
          <w:sz w:val="26"/>
          <w:szCs w:val="26"/>
        </w:rPr>
        <w:t>1 041,7</w:t>
      </w:r>
      <w:r w:rsidR="00256A22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6971E5" w:rsidRPr="003D254B">
        <w:rPr>
          <w:sz w:val="26"/>
          <w:szCs w:val="26"/>
        </w:rPr>
        <w:t>ию</w:t>
      </w:r>
      <w:r w:rsidR="00B261D1" w:rsidRPr="003D254B">
        <w:rPr>
          <w:sz w:val="26"/>
          <w:szCs w:val="26"/>
        </w:rPr>
        <w:t>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FC1B34" w:rsidRPr="003D254B">
        <w:rPr>
          <w:sz w:val="26"/>
          <w:szCs w:val="26"/>
        </w:rPr>
        <w:t>1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>а 7 человек (3,5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3D254B" w:rsidRPr="003D254B">
        <w:rPr>
          <w:sz w:val="26"/>
          <w:szCs w:val="26"/>
        </w:rPr>
        <w:t>452,9</w:t>
      </w:r>
      <w:r w:rsidR="00947867" w:rsidRPr="003D254B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>тысяч рублей.</w:t>
      </w: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6971E5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83ABB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Default="008A647E" w:rsidP="00496E28">
      <w:pPr>
        <w:ind w:firstLine="720"/>
        <w:jc w:val="both"/>
        <w:rPr>
          <w:sz w:val="26"/>
          <w:szCs w:val="26"/>
        </w:rPr>
      </w:pPr>
    </w:p>
    <w:p w:rsidR="00C83ABB" w:rsidRDefault="00C83ABB" w:rsidP="00496E28">
      <w:pPr>
        <w:ind w:firstLine="720"/>
        <w:jc w:val="both"/>
        <w:rPr>
          <w:sz w:val="26"/>
          <w:szCs w:val="26"/>
        </w:rPr>
      </w:pPr>
    </w:p>
    <w:p w:rsidR="00C83ABB" w:rsidRPr="00410CD1" w:rsidRDefault="00C83ABB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556E7C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6A11B3">
        <w:rPr>
          <w:b/>
          <w:bCs/>
          <w:sz w:val="26"/>
          <w:szCs w:val="26"/>
        </w:rPr>
        <w:t>1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FC1B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556E7C">
              <w:t>полугодие</w:t>
            </w:r>
          </w:p>
          <w:p w:rsidR="008A647E" w:rsidRDefault="00D00C81" w:rsidP="00556E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FC1B34">
              <w:rPr>
                <w:sz w:val="20"/>
                <w:szCs w:val="20"/>
              </w:rPr>
              <w:t>1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840E6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3364,4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1075,5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76,7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971E5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76,7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971E5" w:rsidP="00240A93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76,3</w:t>
            </w:r>
          </w:p>
        </w:tc>
      </w:tr>
      <w:tr w:rsidR="00787255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AF354A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AF354A" w:rsidP="006971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</w:t>
            </w:r>
            <w:r w:rsidR="006971E5">
              <w:rPr>
                <w:bCs/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708,4</w:t>
            </w:r>
          </w:p>
        </w:tc>
      </w:tr>
      <w:tr w:rsidR="00B469BA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6971E5" w:rsidP="00B469BA">
            <w:pPr>
              <w:jc w:val="right"/>
            </w:pPr>
            <w:r>
              <w:rPr>
                <w:bCs/>
                <w:sz w:val="20"/>
                <w:szCs w:val="20"/>
              </w:rPr>
              <w:t>708,4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6971E5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708,4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2367,8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235,2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18,</w:t>
            </w:r>
            <w:r w:rsidR="00840E66">
              <w:rPr>
                <w:color w:val="000000"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2240,8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216,3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</w:tr>
      <w:tr w:rsidR="004845CE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F354A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6971E5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</w:t>
            </w:r>
            <w:r w:rsidR="00AF354A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</w:tr>
      <w:tr w:rsidR="008A647E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F354A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6971E5">
              <w:rPr>
                <w:sz w:val="20"/>
                <w:szCs w:val="20"/>
              </w:rPr>
              <w:t>53</w:t>
            </w:r>
            <w:r>
              <w:rPr>
                <w:sz w:val="20"/>
                <w:szCs w:val="20"/>
              </w:rPr>
              <w:t>,</w:t>
            </w:r>
            <w:r w:rsidR="006971E5">
              <w:rPr>
                <w:sz w:val="20"/>
                <w:szCs w:val="20"/>
              </w:rPr>
              <w:t>4</w:t>
            </w:r>
          </w:p>
        </w:tc>
      </w:tr>
      <w:tr w:rsidR="008A647E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F354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6971E5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  <w:t>34,3</w:t>
            </w:r>
          </w:p>
        </w:tc>
      </w:tr>
      <w:tr w:rsidR="008A647E" w:rsidTr="000058CD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6971E5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34,3</w:t>
            </w:r>
          </w:p>
        </w:tc>
      </w:tr>
      <w:tr w:rsidR="008A647E" w:rsidTr="008B32EE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8B32E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8A647E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</w:t>
            </w:r>
            <w:r w:rsidR="00AE0E1F">
              <w:rPr>
                <w:sz w:val="20"/>
                <w:szCs w:val="20"/>
              </w:rPr>
              <w:t xml:space="preserve">щиеся в собственности сельских </w:t>
            </w:r>
            <w:r>
              <w:rPr>
                <w:sz w:val="20"/>
                <w:szCs w:val="20"/>
              </w:rPr>
              <w:t>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F35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34,3</w:t>
            </w:r>
          </w:p>
        </w:tc>
      </w:tr>
      <w:tr w:rsidR="008A647E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1C051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E1255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="00840E66">
              <w:rPr>
                <w:b/>
                <w:sz w:val="20"/>
                <w:szCs w:val="20"/>
              </w:rPr>
              <w:t>0</w:t>
            </w:r>
            <w:r w:rsidR="001C0510">
              <w:rPr>
                <w:b/>
                <w:sz w:val="20"/>
                <w:szCs w:val="20"/>
              </w:rPr>
              <w:t>,</w:t>
            </w:r>
            <w:r w:rsidR="00840E66">
              <w:rPr>
                <w:b/>
                <w:sz w:val="20"/>
                <w:szCs w:val="20"/>
              </w:rPr>
              <w:t>9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1C0510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840E66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1C0510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</w:t>
            </w:r>
          </w:p>
        </w:tc>
      </w:tr>
      <w:tr w:rsidR="001C0510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6971E5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0E66">
              <w:rPr>
                <w:sz w:val="20"/>
                <w:szCs w:val="20"/>
              </w:rPr>
              <w:t>0</w:t>
            </w:r>
            <w:r w:rsidR="001C0510">
              <w:rPr>
                <w:sz w:val="20"/>
                <w:szCs w:val="20"/>
              </w:rPr>
              <w:t>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1C0510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10" w:rsidRDefault="001C0510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6971E5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40E66">
              <w:rPr>
                <w:sz w:val="20"/>
                <w:szCs w:val="20"/>
              </w:rPr>
              <w:t>0</w:t>
            </w:r>
            <w:r w:rsidR="001C0510">
              <w:rPr>
                <w:sz w:val="20"/>
                <w:szCs w:val="20"/>
              </w:rPr>
              <w:t>,</w:t>
            </w:r>
            <w:r w:rsidR="00840E66">
              <w:rPr>
                <w:sz w:val="20"/>
                <w:szCs w:val="20"/>
              </w:rPr>
              <w:t>9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3D3237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 xml:space="preserve">           2403,</w:t>
            </w:r>
            <w:r w:rsidR="003D3237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3324,0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971E5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>2403,6</w:t>
            </w:r>
          </w:p>
        </w:tc>
      </w:tr>
      <w:tr w:rsidR="00CD337A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971E5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20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1C0510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1C0510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="001C0510" w:rsidRPr="00DF1DAE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CD337A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3D3237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3,</w:t>
            </w:r>
            <w:r w:rsidR="003D3237">
              <w:rPr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CD337A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0058CD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6971E5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840E66">
              <w:rPr>
                <w:color w:val="000000"/>
                <w:sz w:val="20"/>
                <w:szCs w:val="20"/>
              </w:rPr>
              <w:t>5</w:t>
            </w:r>
          </w:p>
        </w:tc>
      </w:tr>
      <w:tr w:rsidR="00CD337A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280522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971E5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840E66">
              <w:rPr>
                <w:color w:val="000000"/>
                <w:sz w:val="20"/>
                <w:szCs w:val="20"/>
              </w:rPr>
              <w:t>5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1C0510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300,0</w:t>
            </w:r>
          </w:p>
        </w:tc>
      </w:tr>
      <w:tr w:rsidR="00CD337A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</w:t>
            </w:r>
            <w:r w:rsidR="00EE1255">
              <w:rPr>
                <w:b/>
                <w:bCs/>
                <w:sz w:val="20"/>
                <w:szCs w:val="20"/>
              </w:rPr>
              <w:t>688</w:t>
            </w:r>
            <w:r>
              <w:rPr>
                <w:b/>
                <w:bCs/>
                <w:sz w:val="20"/>
                <w:szCs w:val="20"/>
              </w:rPr>
              <w:t>,</w:t>
            </w:r>
            <w:r w:rsidR="00EE125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EE1255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1C0510">
              <w:rPr>
                <w:b/>
                <w:bCs/>
                <w:sz w:val="20"/>
                <w:szCs w:val="20"/>
              </w:rPr>
              <w:t> </w:t>
            </w:r>
            <w:r>
              <w:rPr>
                <w:b/>
                <w:bCs/>
                <w:sz w:val="20"/>
                <w:szCs w:val="20"/>
              </w:rPr>
              <w:t>479</w:t>
            </w:r>
            <w:r w:rsidR="001C0510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CD337A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87134B" w:rsidP="00066D0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4809,5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87134B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2270,3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87134B" w:rsidP="00066D0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4462,4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87134B" w:rsidP="0087134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2186,1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B20D3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B20D3">
              <w:rPr>
                <w:sz w:val="20"/>
                <w:szCs w:val="20"/>
              </w:rPr>
              <w:t>0,</w:t>
            </w:r>
            <w:r w:rsidR="007B37B2">
              <w:rPr>
                <w:sz w:val="20"/>
                <w:szCs w:val="20"/>
              </w:rPr>
              <w:t>4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CD337A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CD337A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C5285" w:rsidP="00BC5285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  <w:t>63,8</w:t>
            </w:r>
          </w:p>
        </w:tc>
      </w:tr>
      <w:tr w:rsidR="00DF1DAE" w:rsidRPr="00DF1DAE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DF1DAE" w:rsidP="000B0A13">
            <w:pPr>
              <w:rPr>
                <w:bCs/>
                <w:sz w:val="22"/>
                <w:szCs w:val="22"/>
              </w:rPr>
            </w:pPr>
            <w:r w:rsidRPr="00DF1DAE">
              <w:rPr>
                <w:bCs/>
                <w:sz w:val="22"/>
                <w:szCs w:val="22"/>
              </w:rPr>
              <w:t>Обеспечение проведения выборов и референдумов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DAE" w:rsidRPr="00DF1DAE" w:rsidRDefault="00DF1DAE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195,3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F1DAE" w:rsidRPr="00DF1DAE" w:rsidRDefault="0087134B" w:rsidP="002D1A13">
            <w:pPr>
              <w:jc w:val="righ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33,</w:t>
            </w:r>
            <w:r w:rsidR="0060026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</w:pPr>
            <w:r>
              <w:rPr>
                <w:sz w:val="22"/>
                <w:szCs w:val="22"/>
              </w:rPr>
              <w:t>96,1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60026C">
            <w:pPr>
              <w:jc w:val="right"/>
            </w:pPr>
            <w:r>
              <w:rPr>
                <w:sz w:val="22"/>
                <w:szCs w:val="22"/>
              </w:rPr>
              <w:t xml:space="preserve">   33,</w:t>
            </w:r>
            <w:r w:rsidR="0060026C">
              <w:rPr>
                <w:sz w:val="22"/>
                <w:szCs w:val="22"/>
              </w:rPr>
              <w:t>5</w:t>
            </w:r>
          </w:p>
        </w:tc>
      </w:tr>
      <w:tr w:rsidR="00CD337A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125,4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157,8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  <w:t>125,4</w:t>
            </w:r>
          </w:p>
        </w:tc>
      </w:tr>
      <w:tr w:rsidR="00CD337A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CD337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B37B2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  <w:t>188,9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</w:pPr>
            <w:r>
              <w:rPr>
                <w:sz w:val="22"/>
                <w:szCs w:val="22"/>
              </w:rPr>
              <w:t>422,7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35737E">
            <w:pPr>
              <w:jc w:val="right"/>
            </w:pPr>
            <w:r>
              <w:t>188,9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7B37B2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9,9</w:t>
            </w:r>
          </w:p>
        </w:tc>
      </w:tr>
      <w:tr w:rsidR="00CD337A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5770DB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10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7B37B2" w:rsidP="002D1A13">
            <w:pPr>
              <w:ind w:left="-108" w:right="-65"/>
              <w:jc w:val="right"/>
            </w:pPr>
            <w:r>
              <w:t>9,9</w:t>
            </w:r>
          </w:p>
        </w:tc>
      </w:tr>
      <w:tr w:rsidR="00CD337A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5770DB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1296,6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7B37B2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>615,3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36,3</w:t>
            </w:r>
          </w:p>
        </w:tc>
      </w:tr>
      <w:tr w:rsidR="00CD337A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</w:p>
        </w:tc>
      </w:tr>
      <w:tr w:rsidR="00CD337A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3D3237">
              <w:rPr>
                <w:b/>
                <w:bCs/>
                <w:sz w:val="22"/>
                <w:szCs w:val="22"/>
              </w:rPr>
              <w:t> 875,9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3D3237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3</w:t>
            </w:r>
            <w:r w:rsidR="005770DB">
              <w:rPr>
                <w:b/>
                <w:bCs/>
                <w:sz w:val="22"/>
                <w:szCs w:val="22"/>
              </w:rPr>
              <w:t> </w:t>
            </w:r>
            <w:r>
              <w:rPr>
                <w:b/>
                <w:bCs/>
                <w:sz w:val="22"/>
                <w:szCs w:val="22"/>
              </w:rPr>
              <w:t>279</w:t>
            </w:r>
            <w:r w:rsidR="005770DB">
              <w:rPr>
                <w:b/>
                <w:bCs/>
                <w:sz w:val="22"/>
                <w:szCs w:val="22"/>
              </w:rPr>
              <w:t>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337A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5770DB"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556E7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199,6</w:t>
            </w:r>
          </w:p>
        </w:tc>
      </w:tr>
      <w:tr w:rsidR="00CD337A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556E7C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5770DB">
              <w:rPr>
                <w:b/>
                <w:bCs/>
                <w:sz w:val="22"/>
                <w:szCs w:val="22"/>
              </w:rPr>
              <w:t>99,</w:t>
            </w:r>
            <w:r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CD337A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5770DB" w:rsidP="002D1A13">
            <w:pPr>
              <w:jc w:val="right"/>
            </w:pPr>
            <w:r>
              <w:rPr>
                <w:sz w:val="22"/>
                <w:szCs w:val="22"/>
              </w:rPr>
              <w:t>187,5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556E7C" w:rsidP="002D1A13">
            <w:pPr>
              <w:jc w:val="right"/>
            </w:pPr>
            <w:r>
              <w:rPr>
                <w:sz w:val="22"/>
                <w:szCs w:val="22"/>
              </w:rPr>
              <w:t>1</w:t>
            </w:r>
            <w:r w:rsidR="005770DB">
              <w:rPr>
                <w:sz w:val="22"/>
                <w:szCs w:val="22"/>
              </w:rPr>
              <w:t>99,</w:t>
            </w:r>
            <w:r>
              <w:rPr>
                <w:sz w:val="22"/>
                <w:szCs w:val="22"/>
              </w:rPr>
              <w:t>6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5DC" w:rsidRDefault="006A35DC" w:rsidP="003B0C5C">
      <w:r>
        <w:separator/>
      </w:r>
    </w:p>
  </w:endnote>
  <w:endnote w:type="continuationSeparator" w:id="0">
    <w:p w:rsidR="006A35DC" w:rsidRDefault="006A35DC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5DC" w:rsidRDefault="006A35DC" w:rsidP="003B0C5C">
      <w:r>
        <w:separator/>
      </w:r>
    </w:p>
  </w:footnote>
  <w:footnote w:type="continuationSeparator" w:id="0">
    <w:p w:rsidR="006A35DC" w:rsidRDefault="006A35DC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D3534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93E"/>
    <w:rsid w:val="001C0510"/>
    <w:rsid w:val="001C32AF"/>
    <w:rsid w:val="001C7C96"/>
    <w:rsid w:val="001D3026"/>
    <w:rsid w:val="001D34AE"/>
    <w:rsid w:val="001D3CE3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37D3"/>
    <w:rsid w:val="00AA5DA4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538D9"/>
    <w:rsid w:val="00E53BD2"/>
    <w:rsid w:val="00E57C41"/>
    <w:rsid w:val="00E7263C"/>
    <w:rsid w:val="00E76ADB"/>
    <w:rsid w:val="00E83C68"/>
    <w:rsid w:val="00E87235"/>
    <w:rsid w:val="00E87E78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0C5A0E-BFD5-407C-B212-1A60C0CB9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871</TotalTime>
  <Pages>5</Pages>
  <Words>1672</Words>
  <Characters>9534</Characters>
  <Application>Microsoft Office Word</Application>
  <DocSecurity>0</DocSecurity>
  <Lines>79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37</cp:revision>
  <cp:lastPrinted>2021-04-17T12:13:00Z</cp:lastPrinted>
  <dcterms:created xsi:type="dcterms:W3CDTF">2019-11-12T14:01:00Z</dcterms:created>
  <dcterms:modified xsi:type="dcterms:W3CDTF">2021-07-13T12:59:00Z</dcterms:modified>
</cp:coreProperties>
</file>