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Pr="00B568B0" w:rsidRDefault="004F3944" w:rsidP="00143C84">
      <w:pPr>
        <w:jc w:val="center"/>
        <w:rPr>
          <w:b/>
          <w:sz w:val="28"/>
          <w:szCs w:val="28"/>
        </w:rPr>
      </w:pPr>
      <w:r w:rsidRPr="00B568B0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9955CD" w:rsidRPr="00B568B0" w:rsidRDefault="001D6FD4" w:rsidP="009955CD">
      <w:pPr>
        <w:jc w:val="center"/>
        <w:rPr>
          <w:b/>
          <w:bCs/>
          <w:sz w:val="28"/>
          <w:szCs w:val="28"/>
        </w:rPr>
      </w:pPr>
      <w:r w:rsidRPr="00B568B0">
        <w:rPr>
          <w:b/>
          <w:sz w:val="28"/>
          <w:szCs w:val="28"/>
        </w:rPr>
        <w:t>сообщает о</w:t>
      </w:r>
      <w:r w:rsidR="00E4119E" w:rsidRPr="00B568B0">
        <w:rPr>
          <w:b/>
          <w:sz w:val="28"/>
          <w:szCs w:val="28"/>
        </w:rPr>
        <w:t xml:space="preserve"> </w:t>
      </w:r>
      <w:r w:rsidR="00B568B0" w:rsidRPr="00B568B0">
        <w:rPr>
          <w:b/>
          <w:bCs/>
          <w:sz w:val="28"/>
          <w:szCs w:val="28"/>
        </w:rPr>
        <w:t>правилах проведения оценки воздействия на окружающую среду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B568B0" w:rsidRPr="00B568B0" w:rsidRDefault="00B568B0" w:rsidP="00B568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8B0">
        <w:rPr>
          <w:rFonts w:ascii="Times New Roman" w:hAnsi="Times New Roman" w:cs="Times New Roman"/>
          <w:sz w:val="28"/>
          <w:szCs w:val="28"/>
        </w:rPr>
        <w:t>С 1 марта 2025 года устанавливаются правила проведения оценки воздействия на окружающую среду в отношении планируемой хозяйственной и иной деятельности, которая может оказать прямое или косвенное воздействие на окружающую среду.</w:t>
      </w:r>
    </w:p>
    <w:p w:rsidR="00B568B0" w:rsidRDefault="00B568B0" w:rsidP="00B568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B568B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68B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68B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568B0">
        <w:rPr>
          <w:rFonts w:ascii="Times New Roman" w:hAnsi="Times New Roman" w:cs="Times New Roman"/>
          <w:sz w:val="28"/>
          <w:szCs w:val="28"/>
        </w:rPr>
        <w:t xml:space="preserve"> от 28.11.2024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68B0">
        <w:rPr>
          <w:rFonts w:ascii="Times New Roman" w:hAnsi="Times New Roman" w:cs="Times New Roman"/>
          <w:sz w:val="28"/>
          <w:szCs w:val="28"/>
        </w:rPr>
        <w:t xml:space="preserve"> 1644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68B0">
        <w:rPr>
          <w:rFonts w:ascii="Times New Roman" w:hAnsi="Times New Roman" w:cs="Times New Roman"/>
          <w:sz w:val="28"/>
          <w:szCs w:val="28"/>
        </w:rPr>
        <w:t xml:space="preserve">ценка проводится лицом, отвечающим за подготовку документации по планируемой хозяйственной и иной деятельности, в том числе представляющим документацию на экологическую экспертизу, или лицом, которому предоставлено право на проведение работ по оценке воздействия на окружающую среду. </w:t>
      </w:r>
    </w:p>
    <w:p w:rsidR="00B568B0" w:rsidRPr="00B568B0" w:rsidRDefault="00B568B0" w:rsidP="00B568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8B0">
        <w:rPr>
          <w:rFonts w:ascii="Times New Roman" w:hAnsi="Times New Roman" w:cs="Times New Roman"/>
          <w:sz w:val="28"/>
          <w:szCs w:val="28"/>
        </w:rPr>
        <w:t xml:space="preserve">Процедура оценки состоит из следующих этапов: проведение предварительной оценки, подготовка технического задания, проведение исследований, подготовка предварительных материалов оценки воздействия на окружающую среду, направление в органы государственной власти и (или) органы местного самоуправления уведомления о проведении общественных обсуждений, проведение общественных обсуждений, подготовка окончательных материалов и их размещение в открытом доступе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8B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68B0">
        <w:rPr>
          <w:rFonts w:ascii="Times New Roman" w:hAnsi="Times New Roman" w:cs="Times New Roman"/>
          <w:sz w:val="28"/>
          <w:szCs w:val="28"/>
        </w:rPr>
        <w:t xml:space="preserve"> для ознакомления общественности.</w:t>
      </w:r>
    </w:p>
    <w:p w:rsidR="00B568B0" w:rsidRPr="00B568B0" w:rsidRDefault="00B568B0" w:rsidP="00B568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8B0">
        <w:rPr>
          <w:rFonts w:ascii="Times New Roman" w:hAnsi="Times New Roman" w:cs="Times New Roman"/>
          <w:sz w:val="28"/>
          <w:szCs w:val="28"/>
        </w:rPr>
        <w:t>Предусматривается, что настоящие Правила не применяются к материалам оценки воздействия на окружающую среду (или к объекту экологической экспертизы, включая материалы оценки воздействия на окружающую среду), общественные обсуждения по которым завершены до 1 марта 2025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568B0">
        <w:rPr>
          <w:rFonts w:ascii="Times New Roman" w:hAnsi="Times New Roman" w:cs="Times New Roman"/>
          <w:sz w:val="28"/>
          <w:szCs w:val="28"/>
        </w:rPr>
        <w:t>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</w:t>
      </w:r>
      <w:r w:rsidR="00E137DB">
        <w:rPr>
          <w:sz w:val="28"/>
        </w:rPr>
        <w:t>А.</w:t>
      </w:r>
      <w:bookmarkEnd w:id="1"/>
      <w:r w:rsidR="00B568B0">
        <w:rPr>
          <w:sz w:val="28"/>
        </w:rPr>
        <w:t>П. Ярошенко</w:t>
      </w:r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CE" w:rsidRDefault="003F5DCE" w:rsidP="00430C21">
      <w:r>
        <w:separator/>
      </w:r>
    </w:p>
  </w:endnote>
  <w:endnote w:type="continuationSeparator" w:id="0">
    <w:p w:rsidR="003F5DCE" w:rsidRDefault="003F5DCE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CE" w:rsidRDefault="003F5DCE" w:rsidP="00430C21">
      <w:r>
        <w:separator/>
      </w:r>
    </w:p>
  </w:footnote>
  <w:footnote w:type="continuationSeparator" w:id="0">
    <w:p w:rsidR="003F5DCE" w:rsidRDefault="003F5DCE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D77DA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E6D862-D5E8-4C09-B60E-06AB7514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