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D5D" w:rsidRPr="000923B0" w:rsidRDefault="00432D5D" w:rsidP="00337F29">
      <w:pPr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>ЗАКЛЮЧЕНИЕ</w:t>
      </w:r>
    </w:p>
    <w:p w:rsidR="0080219A" w:rsidRDefault="00337F29" w:rsidP="00432D5D">
      <w:pPr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оценке </w:t>
      </w:r>
      <w:proofErr w:type="gramStart"/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>эффективности</w:t>
      </w:r>
      <w:proofErr w:type="gramEnd"/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предоставляемых </w:t>
      </w:r>
    </w:p>
    <w:p w:rsidR="00337F29" w:rsidRDefault="00337F29" w:rsidP="00432D5D">
      <w:pPr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налоговых льгот по местным налогам муниципального образования </w:t>
      </w:r>
      <w:r w:rsidR="00432D5D" w:rsidRPr="000923B0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5F499A">
        <w:rPr>
          <w:rFonts w:ascii="Times New Roman" w:hAnsi="Times New Roman" w:cs="Times New Roman"/>
          <w:b/>
          <w:color w:val="000000"/>
          <w:sz w:val="28"/>
          <w:szCs w:val="28"/>
        </w:rPr>
        <w:t>Войнов</w:t>
      </w:r>
      <w:r w:rsidR="0080219A">
        <w:rPr>
          <w:rFonts w:ascii="Times New Roman" w:hAnsi="Times New Roman" w:cs="Times New Roman"/>
          <w:b/>
          <w:color w:val="000000"/>
          <w:sz w:val="28"/>
          <w:szCs w:val="28"/>
        </w:rPr>
        <w:t>ск</w:t>
      </w:r>
      <w:r w:rsidR="0095678A" w:rsidRPr="000923B0">
        <w:rPr>
          <w:rFonts w:ascii="Times New Roman" w:hAnsi="Times New Roman" w:cs="Times New Roman"/>
          <w:b/>
          <w:color w:val="000000"/>
          <w:sz w:val="28"/>
          <w:szCs w:val="28"/>
        </w:rPr>
        <w:t>ое</w:t>
      </w:r>
      <w:r w:rsidR="00432D5D" w:rsidRPr="000923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сельское поселение» за</w:t>
      </w:r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201</w:t>
      </w:r>
      <w:r w:rsidR="00A2709C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8B1907" w:rsidRPr="000923B0" w:rsidRDefault="008B1907" w:rsidP="00432D5D">
      <w:pPr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7F29" w:rsidRPr="000923B0" w:rsidRDefault="00337F29" w:rsidP="00337F2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7F29" w:rsidRPr="000923B0" w:rsidRDefault="00337F29" w:rsidP="00337F29">
      <w:pPr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Реализация полномочий органов местного самоуправления, установленных налоговым законодательством в отношении местных налогов в отчетном периоде </w:t>
      </w:r>
    </w:p>
    <w:p w:rsidR="00337F29" w:rsidRPr="000923B0" w:rsidRDefault="00337F29" w:rsidP="00337F29">
      <w:pPr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7F29" w:rsidRPr="000923B0" w:rsidRDefault="00432D5D" w:rsidP="00337F29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>Согласно статье 61</w:t>
      </w:r>
      <w:r w:rsidR="00337F29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в бюджет 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337F29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зачисляются налоговые доходы от местных налогов, устанавливаемых представительными органами 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>поселений</w:t>
      </w:r>
      <w:r w:rsidR="00337F29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Российской Федерации о налогах и сборах:</w:t>
      </w:r>
    </w:p>
    <w:p w:rsidR="00337F29" w:rsidRPr="000923B0" w:rsidRDefault="0095678A" w:rsidP="00093288">
      <w:pPr>
        <w:widowControl/>
        <w:numPr>
          <w:ilvl w:val="1"/>
          <w:numId w:val="1"/>
        </w:numPr>
        <w:tabs>
          <w:tab w:val="clear" w:pos="1800"/>
          <w:tab w:val="num" w:pos="0"/>
          <w:tab w:val="num" w:pos="360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337F29" w:rsidRPr="000923B0">
        <w:rPr>
          <w:rFonts w:ascii="Times New Roman" w:hAnsi="Times New Roman" w:cs="Times New Roman"/>
          <w:color w:val="000000"/>
          <w:sz w:val="28"/>
          <w:szCs w:val="28"/>
        </w:rPr>
        <w:t>емельный налог – по нормативу 100 процентов;</w:t>
      </w:r>
    </w:p>
    <w:p w:rsidR="00337F29" w:rsidRPr="000923B0" w:rsidRDefault="00337F29" w:rsidP="00093288">
      <w:pPr>
        <w:widowControl/>
        <w:numPr>
          <w:ilvl w:val="1"/>
          <w:numId w:val="1"/>
        </w:numPr>
        <w:tabs>
          <w:tab w:val="clear" w:pos="1800"/>
          <w:tab w:val="num" w:pos="0"/>
          <w:tab w:val="num" w:pos="360"/>
        </w:tabs>
        <w:ind w:left="0" w:firstLine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>налог на имущество физических лиц – по нормативу 100 процентов;</w:t>
      </w:r>
    </w:p>
    <w:p w:rsidR="00F72B4D" w:rsidRPr="000923B0" w:rsidRDefault="00F72B4D" w:rsidP="00F72B4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>Оценка эффективности налоговых льгот проводится в целях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оптимизации перечня налоговых преференций и обеспечения оптимального выбора объектов для предоставления поддержки в виде налоговых льгот.</w:t>
      </w:r>
    </w:p>
    <w:p w:rsidR="00F72B4D" w:rsidRPr="000923B0" w:rsidRDefault="00F72B4D" w:rsidP="00F72B4D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Для оценки эффективности налоговых льгот используются следующие </w:t>
      </w:r>
      <w:r w:rsidR="006D52EB">
        <w:rPr>
          <w:rFonts w:ascii="Times New Roman" w:hAnsi="Times New Roman" w:cs="Times New Roman"/>
          <w:color w:val="000000"/>
          <w:sz w:val="28"/>
          <w:szCs w:val="28"/>
        </w:rPr>
        <w:t>понятия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1913BF" w:rsidRPr="000923B0" w:rsidRDefault="001913BF" w:rsidP="00F72B4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b/>
          <w:sz w:val="28"/>
          <w:szCs w:val="28"/>
        </w:rPr>
        <w:t>экономическая эффективность</w:t>
      </w:r>
      <w:r w:rsidRPr="000923B0">
        <w:rPr>
          <w:rFonts w:ascii="Times New Roman" w:hAnsi="Times New Roman" w:cs="Times New Roman"/>
          <w:sz w:val="28"/>
          <w:szCs w:val="28"/>
        </w:rPr>
        <w:t xml:space="preserve"> - оценка динамики финансово-экономических показателей хозяйственной деятельности налогоплательщиков, которым предоставлены налоговые льготы.</w:t>
      </w:r>
    </w:p>
    <w:p w:rsidR="009059FD" w:rsidRPr="000923B0" w:rsidRDefault="00F72B4D" w:rsidP="00F72B4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b/>
          <w:color w:val="000000"/>
          <w:sz w:val="28"/>
          <w:szCs w:val="28"/>
        </w:rPr>
        <w:t>социальная эффективность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9059FD" w:rsidRPr="000923B0">
        <w:rPr>
          <w:rFonts w:ascii="Times New Roman" w:hAnsi="Times New Roman" w:cs="Times New Roman"/>
          <w:sz w:val="28"/>
          <w:szCs w:val="28"/>
        </w:rPr>
        <w:t>оценка степени достижения социально значимого эффекта, которая выражается в изменении качества и объема предоставляемых услуг в результате реализации налогоплательщиками системы мер, направленных на повышение уровня жизни населения.</w:t>
      </w:r>
    </w:p>
    <w:p w:rsidR="00F72B4D" w:rsidRPr="000923B0" w:rsidRDefault="00F72B4D" w:rsidP="00F72B4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sz w:val="28"/>
          <w:szCs w:val="28"/>
        </w:rPr>
        <w:t>Льготы, установленные на местном уровне, по их направленности можно разделить на две группы:</w:t>
      </w:r>
    </w:p>
    <w:p w:rsidR="00F72B4D" w:rsidRPr="000923B0" w:rsidRDefault="00F72B4D" w:rsidP="00F72B4D">
      <w:pPr>
        <w:numPr>
          <w:ilvl w:val="0"/>
          <w:numId w:val="2"/>
        </w:numPr>
        <w:tabs>
          <w:tab w:val="clear" w:pos="1620"/>
          <w:tab w:val="num" w:pos="1080"/>
        </w:tabs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>поддержка</w:t>
      </w:r>
      <w:r w:rsidRPr="000923B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>социально незащищенных категорий граждан;</w:t>
      </w:r>
    </w:p>
    <w:p w:rsidR="00337F29" w:rsidRPr="000923B0" w:rsidRDefault="00F72B4D" w:rsidP="00F72B4D">
      <w:pPr>
        <w:numPr>
          <w:ilvl w:val="0"/>
          <w:numId w:val="2"/>
        </w:numPr>
        <w:tabs>
          <w:tab w:val="clear" w:pos="1620"/>
          <w:tab w:val="num" w:pos="1080"/>
        </w:tabs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>минимизация налоговой нагрузки учреждений, финансируемых за счет средств бюджета сельского поселения</w:t>
      </w:r>
      <w:r w:rsidR="001E087B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и физических лиц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5A38" w:rsidRPr="000923B0" w:rsidRDefault="00495A38" w:rsidP="00495A38">
      <w:pPr>
        <w:shd w:val="clear" w:color="auto" w:fill="FFFFFF"/>
        <w:ind w:right="14"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В </w:t>
      </w:r>
      <w:r w:rsidR="001E087B" w:rsidRPr="000923B0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перв</w:t>
      </w:r>
      <w:r w:rsidRPr="000923B0">
        <w:rPr>
          <w:rFonts w:ascii="Times New Roman" w:hAnsi="Times New Roman" w:cs="Times New Roman"/>
          <w:b/>
          <w:iCs/>
          <w:color w:val="000000"/>
          <w:sz w:val="28"/>
          <w:szCs w:val="28"/>
        </w:rPr>
        <w:t>ую группу</w:t>
      </w:r>
      <w:r w:rsidRPr="000923B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вошли льготы, предоставленные социально незащищенным категориям населения </w:t>
      </w:r>
      <w:r w:rsidR="001E087B" w:rsidRPr="000923B0">
        <w:rPr>
          <w:rFonts w:ascii="Times New Roman" w:hAnsi="Times New Roman" w:cs="Times New Roman"/>
          <w:iCs/>
          <w:color w:val="000000"/>
          <w:sz w:val="28"/>
          <w:szCs w:val="28"/>
        </w:rPr>
        <w:t>сельского поселения</w:t>
      </w:r>
      <w:r w:rsidRPr="000923B0">
        <w:rPr>
          <w:rFonts w:ascii="Times New Roman" w:hAnsi="Times New Roman" w:cs="Times New Roman"/>
          <w:iCs/>
          <w:color w:val="000000"/>
          <w:sz w:val="28"/>
          <w:szCs w:val="28"/>
        </w:rPr>
        <w:t>, имеют исключительно социальную направленность, как улучшающие условия жизнедеятельности</w:t>
      </w:r>
      <w:r w:rsidR="001E087B" w:rsidRPr="000923B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повышающие покупательскую способность</w:t>
      </w:r>
      <w:r w:rsidRPr="000923B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</w:p>
    <w:p w:rsidR="00495A38" w:rsidRPr="000923B0" w:rsidRDefault="001E087B" w:rsidP="00495A38">
      <w:pPr>
        <w:shd w:val="clear" w:color="auto" w:fill="FFFFFF"/>
        <w:ind w:right="14" w:firstLine="72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Втора</w:t>
      </w:r>
      <w:r w:rsidR="00495A38" w:rsidRPr="000923B0">
        <w:rPr>
          <w:rFonts w:ascii="Times New Roman" w:hAnsi="Times New Roman" w:cs="Times New Roman"/>
          <w:b/>
          <w:iCs/>
          <w:color w:val="000000"/>
          <w:sz w:val="28"/>
          <w:szCs w:val="28"/>
        </w:rPr>
        <w:t>я группа</w:t>
      </w:r>
      <w:r w:rsidR="00495A38" w:rsidRPr="000923B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налоговых льгот, </w:t>
      </w:r>
      <w:r w:rsidR="00495A38" w:rsidRPr="000923B0">
        <w:rPr>
          <w:rFonts w:ascii="Times New Roman" w:hAnsi="Times New Roman" w:cs="Times New Roman"/>
          <w:sz w:val="28"/>
          <w:szCs w:val="28"/>
        </w:rPr>
        <w:t xml:space="preserve">предоставленная в целях снижения налоговой нагрузки на учреждения, финансируемые из бюджета </w:t>
      </w:r>
      <w:r w:rsidRPr="000923B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059FD" w:rsidRPr="000923B0">
        <w:rPr>
          <w:rFonts w:ascii="Times New Roman" w:hAnsi="Times New Roman" w:cs="Times New Roman"/>
          <w:sz w:val="28"/>
          <w:szCs w:val="28"/>
        </w:rPr>
        <w:t>.</w:t>
      </w:r>
      <w:r w:rsidR="00495A38" w:rsidRPr="000923B0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495A38" w:rsidRPr="000923B0" w:rsidRDefault="00485446" w:rsidP="00495A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3B0">
        <w:rPr>
          <w:rFonts w:ascii="Times New Roman" w:hAnsi="Times New Roman" w:cs="Times New Roman"/>
          <w:sz w:val="28"/>
          <w:szCs w:val="28"/>
        </w:rPr>
        <w:t>Эти</w:t>
      </w:r>
      <w:r w:rsidR="00495A38" w:rsidRPr="000923B0">
        <w:rPr>
          <w:rFonts w:ascii="Times New Roman" w:hAnsi="Times New Roman" w:cs="Times New Roman"/>
          <w:sz w:val="28"/>
          <w:szCs w:val="28"/>
        </w:rPr>
        <w:t xml:space="preserve"> объемы льгот, по сути, нацелены на минимизацию расходов </w:t>
      </w:r>
      <w:r w:rsidR="006206B0" w:rsidRPr="000923B0">
        <w:rPr>
          <w:rFonts w:ascii="Times New Roman" w:hAnsi="Times New Roman" w:cs="Times New Roman"/>
          <w:sz w:val="28"/>
          <w:szCs w:val="28"/>
        </w:rPr>
        <w:t xml:space="preserve">граждан сельского поселения и </w:t>
      </w:r>
      <w:r w:rsidR="00495A38" w:rsidRPr="000923B0">
        <w:rPr>
          <w:rFonts w:ascii="Times New Roman" w:hAnsi="Times New Roman" w:cs="Times New Roman"/>
          <w:sz w:val="28"/>
          <w:szCs w:val="28"/>
        </w:rPr>
        <w:t xml:space="preserve">учреждений, деятельность которых не направлена на получение доходов. </w:t>
      </w:r>
    </w:p>
    <w:p w:rsidR="00337F29" w:rsidRPr="000923B0" w:rsidRDefault="00337F29" w:rsidP="00337F29">
      <w:pPr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В целях повышения эффективности использования имеющихся ресурсов и устойчивого развития </w:t>
      </w:r>
      <w:r w:rsidR="003D4C21" w:rsidRPr="000923B0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>, в пределах полномочий представительн</w:t>
      </w:r>
      <w:r w:rsidR="001001BC" w:rsidRPr="000923B0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орган</w:t>
      </w:r>
      <w:r w:rsidR="001001BC" w:rsidRPr="000923B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самоуправления, установленных 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налоговым законодательством, в отношении местных налогов, приняты следующие муниципальные правовые акты: </w:t>
      </w:r>
    </w:p>
    <w:p w:rsidR="00337F29" w:rsidRPr="000923B0" w:rsidRDefault="00337F29" w:rsidP="00337F2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- решение 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Собрания депутатов </w:t>
      </w:r>
      <w:r w:rsidR="005F499A">
        <w:rPr>
          <w:rFonts w:ascii="Times New Roman" w:hAnsi="Times New Roman" w:cs="Times New Roman"/>
          <w:color w:val="000000"/>
          <w:sz w:val="28"/>
          <w:szCs w:val="28"/>
        </w:rPr>
        <w:t>Войнов</w:t>
      </w:r>
      <w:r w:rsidR="0080219A">
        <w:rPr>
          <w:rFonts w:ascii="Times New Roman" w:hAnsi="Times New Roman" w:cs="Times New Roman"/>
          <w:color w:val="000000"/>
          <w:sz w:val="28"/>
          <w:szCs w:val="28"/>
        </w:rPr>
        <w:t>ск</w:t>
      </w:r>
      <w:r w:rsidR="00511D10" w:rsidRPr="000923B0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762387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62387">
        <w:rPr>
          <w:rFonts w:ascii="Times New Roman" w:hAnsi="Times New Roman" w:cs="Times New Roman"/>
          <w:color w:val="000000"/>
          <w:sz w:val="28"/>
          <w:szCs w:val="28"/>
        </w:rPr>
        <w:t>07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762387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762387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«О 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>земельном налоге</w:t>
      </w:r>
      <w:r w:rsidRPr="000923B0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337F29" w:rsidRPr="000923B0" w:rsidRDefault="00337F29" w:rsidP="00337F2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решение Собрания депутатов </w:t>
      </w:r>
      <w:r w:rsidR="005F499A">
        <w:rPr>
          <w:rFonts w:ascii="Times New Roman" w:hAnsi="Times New Roman" w:cs="Times New Roman"/>
          <w:color w:val="000000"/>
          <w:sz w:val="28"/>
          <w:szCs w:val="28"/>
        </w:rPr>
        <w:t>Войнов</w:t>
      </w:r>
      <w:r w:rsidR="0080219A">
        <w:rPr>
          <w:rFonts w:ascii="Times New Roman" w:hAnsi="Times New Roman" w:cs="Times New Roman"/>
          <w:color w:val="000000"/>
          <w:sz w:val="28"/>
          <w:szCs w:val="28"/>
        </w:rPr>
        <w:t>ск</w:t>
      </w:r>
      <w:r w:rsidR="00511D10" w:rsidRPr="000923B0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от </w:t>
      </w:r>
      <w:r w:rsidR="0076238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F207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F2075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76238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F207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г. № </w:t>
      </w:r>
      <w:r w:rsidR="00BF2075">
        <w:rPr>
          <w:rFonts w:ascii="Times New Roman" w:hAnsi="Times New Roman" w:cs="Times New Roman"/>
          <w:color w:val="000000"/>
          <w:sz w:val="28"/>
          <w:szCs w:val="28"/>
        </w:rPr>
        <w:t>63</w:t>
      </w:r>
      <w:r w:rsidR="00432D5D" w:rsidRPr="000923B0">
        <w:rPr>
          <w:rFonts w:ascii="Times New Roman" w:hAnsi="Times New Roman" w:cs="Times New Roman"/>
          <w:color w:val="000000"/>
          <w:sz w:val="28"/>
          <w:szCs w:val="28"/>
        </w:rPr>
        <w:t xml:space="preserve"> «О налоге на имущество физических лиц».</w:t>
      </w:r>
    </w:p>
    <w:p w:rsidR="00337F29" w:rsidRPr="000923B0" w:rsidRDefault="0082144C" w:rsidP="0082144C">
      <w:pPr>
        <w:pStyle w:val="ConsPlusTitle"/>
        <w:jc w:val="both"/>
        <w:rPr>
          <w:b w:val="0"/>
          <w:color w:val="000000"/>
          <w:sz w:val="28"/>
          <w:szCs w:val="28"/>
        </w:rPr>
      </w:pPr>
      <w:r w:rsidRPr="000923B0">
        <w:rPr>
          <w:b w:val="0"/>
          <w:sz w:val="28"/>
          <w:szCs w:val="28"/>
        </w:rPr>
        <w:t xml:space="preserve">            </w:t>
      </w:r>
      <w:r w:rsidR="00F72B4D" w:rsidRPr="000923B0">
        <w:rPr>
          <w:b w:val="0"/>
          <w:sz w:val="28"/>
          <w:szCs w:val="28"/>
        </w:rPr>
        <w:t xml:space="preserve">Мероприятия по оценке эффективности льгот по налогам, являющимся доходными источниками бюджета </w:t>
      </w:r>
      <w:r w:rsidR="005F499A">
        <w:rPr>
          <w:b w:val="0"/>
          <w:sz w:val="28"/>
          <w:szCs w:val="28"/>
        </w:rPr>
        <w:t>Войнов</w:t>
      </w:r>
      <w:r w:rsidR="0080219A">
        <w:rPr>
          <w:b w:val="0"/>
          <w:sz w:val="28"/>
          <w:szCs w:val="28"/>
        </w:rPr>
        <w:t>ск</w:t>
      </w:r>
      <w:r w:rsidR="00AD42B5" w:rsidRPr="000923B0">
        <w:rPr>
          <w:b w:val="0"/>
          <w:sz w:val="28"/>
          <w:szCs w:val="28"/>
        </w:rPr>
        <w:t>ого</w:t>
      </w:r>
      <w:r w:rsidR="00F72B4D" w:rsidRPr="000923B0">
        <w:rPr>
          <w:b w:val="0"/>
          <w:sz w:val="28"/>
          <w:szCs w:val="28"/>
        </w:rPr>
        <w:t xml:space="preserve"> сельского поселения, закреплены</w:t>
      </w:r>
      <w:r w:rsidR="00337F29" w:rsidRPr="000923B0">
        <w:rPr>
          <w:b w:val="0"/>
          <w:color w:val="000000"/>
          <w:sz w:val="28"/>
          <w:szCs w:val="28"/>
        </w:rPr>
        <w:t xml:space="preserve"> постановление</w:t>
      </w:r>
      <w:r w:rsidR="00F72B4D" w:rsidRPr="000923B0">
        <w:rPr>
          <w:b w:val="0"/>
          <w:color w:val="000000"/>
          <w:sz w:val="28"/>
          <w:szCs w:val="28"/>
        </w:rPr>
        <w:t>м</w:t>
      </w:r>
      <w:r w:rsidR="00337F29" w:rsidRPr="000923B0">
        <w:rPr>
          <w:b w:val="0"/>
          <w:color w:val="000000"/>
          <w:sz w:val="28"/>
          <w:szCs w:val="28"/>
        </w:rPr>
        <w:t xml:space="preserve"> </w:t>
      </w:r>
      <w:r w:rsidR="00432D5D" w:rsidRPr="000923B0">
        <w:rPr>
          <w:b w:val="0"/>
          <w:color w:val="000000"/>
          <w:sz w:val="28"/>
          <w:szCs w:val="28"/>
        </w:rPr>
        <w:t>А</w:t>
      </w:r>
      <w:r w:rsidR="00337F29" w:rsidRPr="000923B0">
        <w:rPr>
          <w:b w:val="0"/>
          <w:color w:val="000000"/>
          <w:sz w:val="28"/>
          <w:szCs w:val="28"/>
        </w:rPr>
        <w:t xml:space="preserve">дминистрации </w:t>
      </w:r>
      <w:r w:rsidR="005F499A">
        <w:rPr>
          <w:b w:val="0"/>
          <w:color w:val="000000"/>
          <w:sz w:val="28"/>
          <w:szCs w:val="28"/>
        </w:rPr>
        <w:t>Войнов</w:t>
      </w:r>
      <w:r w:rsidR="0080219A">
        <w:rPr>
          <w:b w:val="0"/>
          <w:color w:val="000000"/>
          <w:sz w:val="28"/>
          <w:szCs w:val="28"/>
        </w:rPr>
        <w:t>ск</w:t>
      </w:r>
      <w:r w:rsidR="00AD42B5" w:rsidRPr="000923B0">
        <w:rPr>
          <w:b w:val="0"/>
          <w:color w:val="000000"/>
          <w:sz w:val="28"/>
          <w:szCs w:val="28"/>
        </w:rPr>
        <w:t xml:space="preserve">ого </w:t>
      </w:r>
      <w:r w:rsidR="00432D5D" w:rsidRPr="000923B0">
        <w:rPr>
          <w:b w:val="0"/>
          <w:color w:val="000000"/>
          <w:sz w:val="28"/>
          <w:szCs w:val="28"/>
        </w:rPr>
        <w:t>сельского поселения</w:t>
      </w:r>
      <w:r w:rsidR="00337F29" w:rsidRPr="000923B0">
        <w:rPr>
          <w:b w:val="0"/>
          <w:color w:val="000000"/>
          <w:sz w:val="28"/>
          <w:szCs w:val="28"/>
        </w:rPr>
        <w:t xml:space="preserve"> от </w:t>
      </w:r>
      <w:r w:rsidR="005F499A">
        <w:rPr>
          <w:b w:val="0"/>
          <w:color w:val="000000"/>
          <w:sz w:val="28"/>
          <w:szCs w:val="28"/>
        </w:rPr>
        <w:t>9</w:t>
      </w:r>
      <w:r w:rsidR="00337F29" w:rsidRPr="000923B0">
        <w:rPr>
          <w:b w:val="0"/>
          <w:color w:val="000000"/>
          <w:sz w:val="28"/>
          <w:szCs w:val="28"/>
        </w:rPr>
        <w:t>.</w:t>
      </w:r>
      <w:r w:rsidR="004A00A7" w:rsidRPr="000923B0">
        <w:rPr>
          <w:b w:val="0"/>
          <w:color w:val="000000"/>
          <w:sz w:val="28"/>
          <w:szCs w:val="28"/>
        </w:rPr>
        <w:t>11</w:t>
      </w:r>
      <w:r w:rsidR="00337F29" w:rsidRPr="000923B0">
        <w:rPr>
          <w:b w:val="0"/>
          <w:color w:val="000000"/>
          <w:sz w:val="28"/>
          <w:szCs w:val="28"/>
        </w:rPr>
        <w:t>.20</w:t>
      </w:r>
      <w:r w:rsidR="00432D5D" w:rsidRPr="000923B0">
        <w:rPr>
          <w:b w:val="0"/>
          <w:color w:val="000000"/>
          <w:sz w:val="28"/>
          <w:szCs w:val="28"/>
        </w:rPr>
        <w:t>1</w:t>
      </w:r>
      <w:r w:rsidR="004A00A7" w:rsidRPr="000923B0">
        <w:rPr>
          <w:b w:val="0"/>
          <w:color w:val="000000"/>
          <w:sz w:val="28"/>
          <w:szCs w:val="28"/>
        </w:rPr>
        <w:t>2</w:t>
      </w:r>
      <w:r w:rsidR="00337F29" w:rsidRPr="000923B0">
        <w:rPr>
          <w:b w:val="0"/>
          <w:color w:val="000000"/>
          <w:sz w:val="28"/>
          <w:szCs w:val="28"/>
        </w:rPr>
        <w:t xml:space="preserve"> № </w:t>
      </w:r>
      <w:r w:rsidR="005F499A">
        <w:rPr>
          <w:b w:val="0"/>
          <w:color w:val="000000"/>
          <w:sz w:val="28"/>
          <w:szCs w:val="28"/>
        </w:rPr>
        <w:t>134</w:t>
      </w:r>
      <w:r w:rsidR="0080219A">
        <w:rPr>
          <w:b w:val="0"/>
          <w:color w:val="000000"/>
          <w:sz w:val="28"/>
          <w:szCs w:val="28"/>
        </w:rPr>
        <w:t xml:space="preserve"> </w:t>
      </w:r>
      <w:r w:rsidR="00337F29" w:rsidRPr="000923B0">
        <w:rPr>
          <w:b w:val="0"/>
          <w:color w:val="000000"/>
          <w:sz w:val="28"/>
          <w:szCs w:val="28"/>
        </w:rPr>
        <w:t>«</w:t>
      </w:r>
      <w:r w:rsidR="004A00A7" w:rsidRPr="000923B0">
        <w:rPr>
          <w:b w:val="0"/>
          <w:sz w:val="28"/>
          <w:szCs w:val="28"/>
        </w:rPr>
        <w:t>О порядке оценки эффективности налоговых</w:t>
      </w:r>
      <w:r w:rsidRPr="000923B0">
        <w:rPr>
          <w:b w:val="0"/>
          <w:sz w:val="28"/>
          <w:szCs w:val="28"/>
        </w:rPr>
        <w:t xml:space="preserve"> </w:t>
      </w:r>
      <w:r w:rsidR="004A00A7" w:rsidRPr="000923B0">
        <w:rPr>
          <w:b w:val="0"/>
          <w:sz w:val="28"/>
          <w:szCs w:val="28"/>
        </w:rPr>
        <w:t>льгот, установленных решениями Собрания депутатов</w:t>
      </w:r>
      <w:r w:rsidRPr="000923B0">
        <w:rPr>
          <w:b w:val="0"/>
          <w:sz w:val="28"/>
          <w:szCs w:val="28"/>
        </w:rPr>
        <w:t xml:space="preserve"> </w:t>
      </w:r>
      <w:r w:rsidR="005F499A">
        <w:rPr>
          <w:b w:val="0"/>
          <w:sz w:val="28"/>
          <w:szCs w:val="28"/>
        </w:rPr>
        <w:t>Войнов</w:t>
      </w:r>
      <w:r w:rsidR="0080219A">
        <w:rPr>
          <w:b w:val="0"/>
          <w:sz w:val="28"/>
          <w:szCs w:val="28"/>
        </w:rPr>
        <w:t>ск</w:t>
      </w:r>
      <w:r w:rsidR="004A00A7" w:rsidRPr="000923B0">
        <w:rPr>
          <w:b w:val="0"/>
          <w:sz w:val="28"/>
          <w:szCs w:val="28"/>
        </w:rPr>
        <w:t>ого сельского поселения</w:t>
      </w:r>
      <w:r w:rsidR="00337F29" w:rsidRPr="000923B0">
        <w:rPr>
          <w:b w:val="0"/>
          <w:color w:val="000000"/>
          <w:sz w:val="28"/>
          <w:szCs w:val="28"/>
        </w:rPr>
        <w:t>».</w:t>
      </w:r>
    </w:p>
    <w:p w:rsidR="00337F29" w:rsidRPr="000923B0" w:rsidRDefault="00337F29" w:rsidP="00337F2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337F29" w:rsidRPr="000923B0" w:rsidRDefault="00337F29" w:rsidP="00337F29">
      <w:pPr>
        <w:pStyle w:val="3"/>
        <w:ind w:firstLine="567"/>
        <w:rPr>
          <w:b/>
          <w:color w:val="000000"/>
        </w:rPr>
      </w:pPr>
      <w:r w:rsidRPr="000923B0">
        <w:rPr>
          <w:b/>
          <w:color w:val="000000"/>
        </w:rPr>
        <w:t xml:space="preserve">2. Оценка </w:t>
      </w:r>
      <w:r w:rsidR="004E25BB" w:rsidRPr="000923B0">
        <w:rPr>
          <w:b/>
          <w:color w:val="000000"/>
        </w:rPr>
        <w:t>экономической</w:t>
      </w:r>
      <w:r w:rsidR="0082144C" w:rsidRPr="000923B0">
        <w:rPr>
          <w:b/>
          <w:color w:val="000000"/>
        </w:rPr>
        <w:t xml:space="preserve"> и </w:t>
      </w:r>
      <w:r w:rsidRPr="000923B0">
        <w:rPr>
          <w:b/>
          <w:color w:val="000000"/>
        </w:rPr>
        <w:t>социальной</w:t>
      </w:r>
      <w:r w:rsidR="004E25BB" w:rsidRPr="000923B0">
        <w:rPr>
          <w:b/>
          <w:color w:val="000000"/>
        </w:rPr>
        <w:t xml:space="preserve"> эффективности предоставляемых </w:t>
      </w:r>
      <w:r w:rsidRPr="000923B0">
        <w:rPr>
          <w:b/>
          <w:color w:val="000000"/>
        </w:rPr>
        <w:t xml:space="preserve"> налоговых льгот</w:t>
      </w:r>
    </w:p>
    <w:p w:rsidR="00337F29" w:rsidRPr="009A4AB6" w:rsidRDefault="00337F29" w:rsidP="00337F29">
      <w:pPr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F29" w:rsidRPr="009A4AB6" w:rsidRDefault="00337F29" w:rsidP="00AF59D3">
      <w:pPr>
        <w:jc w:val="both"/>
        <w:rPr>
          <w:rFonts w:ascii="Times New Roman" w:hAnsi="Times New Roman" w:cs="Times New Roman"/>
          <w:sz w:val="28"/>
          <w:szCs w:val="28"/>
        </w:rPr>
      </w:pPr>
      <w:r w:rsidRPr="009A4AB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F59D3" w:rsidRPr="009A4AB6">
        <w:rPr>
          <w:rFonts w:ascii="Times New Roman" w:hAnsi="Times New Roman" w:cs="Times New Roman"/>
          <w:sz w:val="28"/>
          <w:szCs w:val="28"/>
        </w:rPr>
        <w:t xml:space="preserve">п. 3 Порядка оценки эффективности налоговых льгот, установленных решениями Собрания депутатов </w:t>
      </w:r>
      <w:r w:rsidR="005F499A" w:rsidRPr="009A4AB6">
        <w:rPr>
          <w:rFonts w:ascii="Times New Roman" w:hAnsi="Times New Roman" w:cs="Times New Roman"/>
          <w:sz w:val="28"/>
          <w:szCs w:val="28"/>
        </w:rPr>
        <w:t>Войнов</w:t>
      </w:r>
      <w:r w:rsidR="0080219A" w:rsidRPr="009A4AB6">
        <w:rPr>
          <w:rFonts w:ascii="Times New Roman" w:hAnsi="Times New Roman" w:cs="Times New Roman"/>
          <w:sz w:val="28"/>
          <w:szCs w:val="28"/>
        </w:rPr>
        <w:t>ск</w:t>
      </w:r>
      <w:r w:rsidR="00AF59D3" w:rsidRPr="009A4AB6"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Pr="009A4AB6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 w:rsidR="000C4D85" w:rsidRPr="009A4AB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F499A" w:rsidRPr="009A4AB6">
        <w:rPr>
          <w:rFonts w:ascii="Times New Roman" w:hAnsi="Times New Roman" w:cs="Times New Roman"/>
          <w:sz w:val="28"/>
          <w:szCs w:val="28"/>
        </w:rPr>
        <w:t>Войнов</w:t>
      </w:r>
      <w:r w:rsidR="0080219A" w:rsidRPr="009A4AB6">
        <w:rPr>
          <w:rFonts w:ascii="Times New Roman" w:hAnsi="Times New Roman" w:cs="Times New Roman"/>
          <w:sz w:val="28"/>
          <w:szCs w:val="28"/>
        </w:rPr>
        <w:t>ск</w:t>
      </w:r>
      <w:r w:rsidR="002373D3" w:rsidRPr="009A4AB6">
        <w:rPr>
          <w:rFonts w:ascii="Times New Roman" w:hAnsi="Times New Roman" w:cs="Times New Roman"/>
          <w:sz w:val="28"/>
          <w:szCs w:val="28"/>
        </w:rPr>
        <w:t>ого</w:t>
      </w:r>
      <w:r w:rsidR="000C4D85" w:rsidRPr="009A4AB6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F499A" w:rsidRPr="009A4AB6">
        <w:rPr>
          <w:rFonts w:ascii="Times New Roman" w:hAnsi="Times New Roman" w:cs="Times New Roman"/>
          <w:sz w:val="28"/>
          <w:szCs w:val="28"/>
        </w:rPr>
        <w:t>09</w:t>
      </w:r>
      <w:r w:rsidR="000C4D85" w:rsidRPr="009A4AB6">
        <w:rPr>
          <w:rFonts w:ascii="Times New Roman" w:hAnsi="Times New Roman" w:cs="Times New Roman"/>
          <w:sz w:val="28"/>
          <w:szCs w:val="28"/>
        </w:rPr>
        <w:t>.</w:t>
      </w:r>
      <w:r w:rsidR="00AF59D3" w:rsidRPr="009A4AB6">
        <w:rPr>
          <w:rFonts w:ascii="Times New Roman" w:hAnsi="Times New Roman" w:cs="Times New Roman"/>
          <w:sz w:val="28"/>
          <w:szCs w:val="28"/>
        </w:rPr>
        <w:t>11</w:t>
      </w:r>
      <w:r w:rsidR="000C4D85" w:rsidRPr="009A4AB6">
        <w:rPr>
          <w:rFonts w:ascii="Times New Roman" w:hAnsi="Times New Roman" w:cs="Times New Roman"/>
          <w:sz w:val="28"/>
          <w:szCs w:val="28"/>
        </w:rPr>
        <w:t>.201</w:t>
      </w:r>
      <w:r w:rsidR="00AF59D3" w:rsidRPr="009A4AB6">
        <w:rPr>
          <w:rFonts w:ascii="Times New Roman" w:hAnsi="Times New Roman" w:cs="Times New Roman"/>
          <w:sz w:val="28"/>
          <w:szCs w:val="28"/>
        </w:rPr>
        <w:t>2</w:t>
      </w:r>
      <w:r w:rsidR="000C4D85" w:rsidRPr="009A4AB6">
        <w:rPr>
          <w:rFonts w:ascii="Times New Roman" w:hAnsi="Times New Roman" w:cs="Times New Roman"/>
          <w:sz w:val="28"/>
          <w:szCs w:val="28"/>
        </w:rPr>
        <w:t xml:space="preserve"> № </w:t>
      </w:r>
      <w:r w:rsidR="005F499A" w:rsidRPr="009A4AB6">
        <w:rPr>
          <w:rFonts w:ascii="Times New Roman" w:hAnsi="Times New Roman" w:cs="Times New Roman"/>
          <w:sz w:val="28"/>
          <w:szCs w:val="28"/>
        </w:rPr>
        <w:t>134</w:t>
      </w:r>
      <w:r w:rsidR="000C4D85" w:rsidRPr="009A4AB6">
        <w:rPr>
          <w:rFonts w:ascii="Times New Roman" w:hAnsi="Times New Roman" w:cs="Times New Roman"/>
          <w:sz w:val="28"/>
          <w:szCs w:val="28"/>
        </w:rPr>
        <w:t xml:space="preserve"> </w:t>
      </w:r>
      <w:r w:rsidR="00AF59D3" w:rsidRPr="009A4AB6">
        <w:rPr>
          <w:rFonts w:ascii="Times New Roman" w:hAnsi="Times New Roman" w:cs="Times New Roman"/>
          <w:sz w:val="28"/>
          <w:szCs w:val="28"/>
        </w:rPr>
        <w:t xml:space="preserve">«О порядке оценки эффективности налоговых льгот, установленных решениями Собрания депутатов </w:t>
      </w:r>
      <w:r w:rsidR="005F499A" w:rsidRPr="009A4AB6">
        <w:rPr>
          <w:rFonts w:ascii="Times New Roman" w:hAnsi="Times New Roman" w:cs="Times New Roman"/>
          <w:sz w:val="28"/>
          <w:szCs w:val="28"/>
        </w:rPr>
        <w:t>Войнов</w:t>
      </w:r>
      <w:r w:rsidR="0080219A" w:rsidRPr="009A4AB6">
        <w:rPr>
          <w:rFonts w:ascii="Times New Roman" w:hAnsi="Times New Roman" w:cs="Times New Roman"/>
          <w:sz w:val="28"/>
          <w:szCs w:val="28"/>
        </w:rPr>
        <w:t>ск</w:t>
      </w:r>
      <w:r w:rsidR="00AF59D3" w:rsidRPr="009A4AB6">
        <w:rPr>
          <w:rFonts w:ascii="Times New Roman" w:hAnsi="Times New Roman" w:cs="Times New Roman"/>
          <w:sz w:val="28"/>
          <w:szCs w:val="28"/>
        </w:rPr>
        <w:t>ого сельского поселения»</w:t>
      </w:r>
      <w:r w:rsidRPr="009A4AB6">
        <w:rPr>
          <w:rFonts w:ascii="Times New Roman" w:hAnsi="Times New Roman" w:cs="Times New Roman"/>
          <w:sz w:val="28"/>
          <w:szCs w:val="28"/>
        </w:rPr>
        <w:t xml:space="preserve">, </w:t>
      </w:r>
      <w:r w:rsidR="001001BC" w:rsidRPr="009A4AB6">
        <w:rPr>
          <w:rFonts w:ascii="Times New Roman" w:hAnsi="Times New Roman" w:cs="Times New Roman"/>
          <w:sz w:val="28"/>
          <w:szCs w:val="28"/>
        </w:rPr>
        <w:t>оценка эффективности налоговых льгот не производится.</w:t>
      </w:r>
    </w:p>
    <w:p w:rsidR="00337F29" w:rsidRPr="009A4AB6" w:rsidRDefault="00337F29" w:rsidP="00337F29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42BB" w:rsidRPr="009A4AB6" w:rsidRDefault="006842BB" w:rsidP="006842B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842BB" w:rsidRPr="000923B0" w:rsidRDefault="006842BB" w:rsidP="006842B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6110E" w:rsidRDefault="0032563A" w:rsidP="000A0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Глава Администрации</w:t>
      </w:r>
    </w:p>
    <w:p w:rsidR="0032563A" w:rsidRDefault="0032563A" w:rsidP="000A0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Войновского </w:t>
      </w:r>
    </w:p>
    <w:p w:rsidR="0032563A" w:rsidRDefault="0032563A" w:rsidP="000A0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сельского поселения                                       В.В. Гавриленко</w:t>
      </w:r>
    </w:p>
    <w:p w:rsidR="00A2709C" w:rsidRDefault="00A2709C" w:rsidP="000A0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709C" w:rsidRDefault="00A2709C" w:rsidP="000A0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709C" w:rsidRPr="000923B0" w:rsidRDefault="00A2709C" w:rsidP="000A07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05.07.2019</w:t>
      </w:r>
    </w:p>
    <w:sectPr w:rsidR="00A2709C" w:rsidRPr="000923B0" w:rsidSect="00337F29">
      <w:footerReference w:type="even" r:id="rId7"/>
      <w:footerReference w:type="default" r:id="rId8"/>
      <w:pgSz w:w="11909" w:h="16834"/>
      <w:pgMar w:top="851" w:right="851" w:bottom="79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4D6" w:rsidRDefault="00F544D6">
      <w:r>
        <w:separator/>
      </w:r>
    </w:p>
  </w:endnote>
  <w:endnote w:type="continuationSeparator" w:id="0">
    <w:p w:rsidR="00F544D6" w:rsidRDefault="00F5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0A7" w:rsidRDefault="004A00A7" w:rsidP="00337F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00A7" w:rsidRDefault="004A00A7" w:rsidP="00337F2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0A7" w:rsidRDefault="004A00A7" w:rsidP="00337F2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4D6" w:rsidRDefault="00F544D6">
      <w:r>
        <w:separator/>
      </w:r>
    </w:p>
  </w:footnote>
  <w:footnote w:type="continuationSeparator" w:id="0">
    <w:p w:rsidR="00F544D6" w:rsidRDefault="00F54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32C6E"/>
    <w:multiLevelType w:val="hybridMultilevel"/>
    <w:tmpl w:val="6A5E00C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8E65F1E"/>
    <w:multiLevelType w:val="hybridMultilevel"/>
    <w:tmpl w:val="A7EE04FE"/>
    <w:lvl w:ilvl="0" w:tplc="E27073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7F5490"/>
    <w:multiLevelType w:val="hybridMultilevel"/>
    <w:tmpl w:val="66ECC6A8"/>
    <w:lvl w:ilvl="0" w:tplc="8FB484A4"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F29"/>
    <w:rsid w:val="000028CB"/>
    <w:rsid w:val="00003B4A"/>
    <w:rsid w:val="0000445D"/>
    <w:rsid w:val="00012C0D"/>
    <w:rsid w:val="000149E7"/>
    <w:rsid w:val="00022AF3"/>
    <w:rsid w:val="000307AD"/>
    <w:rsid w:val="00033196"/>
    <w:rsid w:val="000338BE"/>
    <w:rsid w:val="0004771D"/>
    <w:rsid w:val="000607CB"/>
    <w:rsid w:val="00066803"/>
    <w:rsid w:val="0007327B"/>
    <w:rsid w:val="0007336B"/>
    <w:rsid w:val="00082960"/>
    <w:rsid w:val="000923B0"/>
    <w:rsid w:val="00093288"/>
    <w:rsid w:val="000A07EC"/>
    <w:rsid w:val="000A0923"/>
    <w:rsid w:val="000A70E9"/>
    <w:rsid w:val="000A74B5"/>
    <w:rsid w:val="000A7AF9"/>
    <w:rsid w:val="000B1521"/>
    <w:rsid w:val="000B3266"/>
    <w:rsid w:val="000C4D85"/>
    <w:rsid w:val="000C6BDE"/>
    <w:rsid w:val="000D28C3"/>
    <w:rsid w:val="000D4133"/>
    <w:rsid w:val="000D4208"/>
    <w:rsid w:val="000D5685"/>
    <w:rsid w:val="000E446A"/>
    <w:rsid w:val="000E5DD9"/>
    <w:rsid w:val="001001BC"/>
    <w:rsid w:val="00112B16"/>
    <w:rsid w:val="0012339E"/>
    <w:rsid w:val="00125447"/>
    <w:rsid w:val="00132138"/>
    <w:rsid w:val="001378D5"/>
    <w:rsid w:val="00143409"/>
    <w:rsid w:val="001605AF"/>
    <w:rsid w:val="00163CAC"/>
    <w:rsid w:val="00167976"/>
    <w:rsid w:val="00170690"/>
    <w:rsid w:val="00177AE2"/>
    <w:rsid w:val="00184CF9"/>
    <w:rsid w:val="00186210"/>
    <w:rsid w:val="001913BF"/>
    <w:rsid w:val="00191EFD"/>
    <w:rsid w:val="001944F9"/>
    <w:rsid w:val="001D7262"/>
    <w:rsid w:val="001E087B"/>
    <w:rsid w:val="001E3E2F"/>
    <w:rsid w:val="001E5492"/>
    <w:rsid w:val="001F0EEA"/>
    <w:rsid w:val="00211BDC"/>
    <w:rsid w:val="00217295"/>
    <w:rsid w:val="002212C6"/>
    <w:rsid w:val="00224F61"/>
    <w:rsid w:val="00230B27"/>
    <w:rsid w:val="00235E03"/>
    <w:rsid w:val="002373D3"/>
    <w:rsid w:val="0023760A"/>
    <w:rsid w:val="002379F1"/>
    <w:rsid w:val="002419C5"/>
    <w:rsid w:val="00241F3D"/>
    <w:rsid w:val="002471BE"/>
    <w:rsid w:val="00251AAC"/>
    <w:rsid w:val="00256EA0"/>
    <w:rsid w:val="0025715B"/>
    <w:rsid w:val="00263D15"/>
    <w:rsid w:val="00267735"/>
    <w:rsid w:val="002818AA"/>
    <w:rsid w:val="00284DFA"/>
    <w:rsid w:val="00295885"/>
    <w:rsid w:val="002B0A1F"/>
    <w:rsid w:val="002B5678"/>
    <w:rsid w:val="002E2ED4"/>
    <w:rsid w:val="002E49C7"/>
    <w:rsid w:val="002E610E"/>
    <w:rsid w:val="002E6BBA"/>
    <w:rsid w:val="002F0EEF"/>
    <w:rsid w:val="00301A04"/>
    <w:rsid w:val="003075F2"/>
    <w:rsid w:val="003158B2"/>
    <w:rsid w:val="00317F84"/>
    <w:rsid w:val="0032039F"/>
    <w:rsid w:val="003254E8"/>
    <w:rsid w:val="0032563A"/>
    <w:rsid w:val="0032781E"/>
    <w:rsid w:val="003311FA"/>
    <w:rsid w:val="00334342"/>
    <w:rsid w:val="00335198"/>
    <w:rsid w:val="00335493"/>
    <w:rsid w:val="00337F29"/>
    <w:rsid w:val="003433BF"/>
    <w:rsid w:val="00364F59"/>
    <w:rsid w:val="003729BD"/>
    <w:rsid w:val="00382583"/>
    <w:rsid w:val="0039051E"/>
    <w:rsid w:val="00394041"/>
    <w:rsid w:val="003959B2"/>
    <w:rsid w:val="003C25D6"/>
    <w:rsid w:val="003D4C21"/>
    <w:rsid w:val="003E089F"/>
    <w:rsid w:val="003E6978"/>
    <w:rsid w:val="003F0163"/>
    <w:rsid w:val="00402E9D"/>
    <w:rsid w:val="00407F36"/>
    <w:rsid w:val="004134E6"/>
    <w:rsid w:val="00432D5D"/>
    <w:rsid w:val="00451167"/>
    <w:rsid w:val="00453FE4"/>
    <w:rsid w:val="00471106"/>
    <w:rsid w:val="004728AE"/>
    <w:rsid w:val="00474F4D"/>
    <w:rsid w:val="004773FA"/>
    <w:rsid w:val="00477BAF"/>
    <w:rsid w:val="004845BD"/>
    <w:rsid w:val="00485446"/>
    <w:rsid w:val="00490389"/>
    <w:rsid w:val="00495A38"/>
    <w:rsid w:val="00495FFC"/>
    <w:rsid w:val="004960B3"/>
    <w:rsid w:val="004A00A7"/>
    <w:rsid w:val="004B2590"/>
    <w:rsid w:val="004B6C69"/>
    <w:rsid w:val="004C199F"/>
    <w:rsid w:val="004C3985"/>
    <w:rsid w:val="004C4B8B"/>
    <w:rsid w:val="004D1AAF"/>
    <w:rsid w:val="004D4048"/>
    <w:rsid w:val="004E25BB"/>
    <w:rsid w:val="00511D10"/>
    <w:rsid w:val="005126B4"/>
    <w:rsid w:val="00512A6E"/>
    <w:rsid w:val="00513432"/>
    <w:rsid w:val="00524718"/>
    <w:rsid w:val="00525EA8"/>
    <w:rsid w:val="00532BAB"/>
    <w:rsid w:val="00535013"/>
    <w:rsid w:val="00535B28"/>
    <w:rsid w:val="0054079D"/>
    <w:rsid w:val="00541D6B"/>
    <w:rsid w:val="00543970"/>
    <w:rsid w:val="00551EE9"/>
    <w:rsid w:val="00560B00"/>
    <w:rsid w:val="0056110E"/>
    <w:rsid w:val="005617AE"/>
    <w:rsid w:val="00562EA6"/>
    <w:rsid w:val="00567B72"/>
    <w:rsid w:val="00590B4E"/>
    <w:rsid w:val="005926FA"/>
    <w:rsid w:val="00592A68"/>
    <w:rsid w:val="00593064"/>
    <w:rsid w:val="005A15ED"/>
    <w:rsid w:val="005A2FF3"/>
    <w:rsid w:val="005A4518"/>
    <w:rsid w:val="005A6731"/>
    <w:rsid w:val="005B5856"/>
    <w:rsid w:val="005C432E"/>
    <w:rsid w:val="005D3C89"/>
    <w:rsid w:val="005E6D72"/>
    <w:rsid w:val="005F2560"/>
    <w:rsid w:val="005F37BC"/>
    <w:rsid w:val="005F499A"/>
    <w:rsid w:val="005F5724"/>
    <w:rsid w:val="005F6C17"/>
    <w:rsid w:val="00601C87"/>
    <w:rsid w:val="0060336B"/>
    <w:rsid w:val="006052B3"/>
    <w:rsid w:val="0061218E"/>
    <w:rsid w:val="0061723B"/>
    <w:rsid w:val="006206B0"/>
    <w:rsid w:val="00643DAF"/>
    <w:rsid w:val="00643F65"/>
    <w:rsid w:val="006468A7"/>
    <w:rsid w:val="00646F68"/>
    <w:rsid w:val="00652A79"/>
    <w:rsid w:val="006556D8"/>
    <w:rsid w:val="006563C4"/>
    <w:rsid w:val="00660607"/>
    <w:rsid w:val="006610D8"/>
    <w:rsid w:val="00667A6D"/>
    <w:rsid w:val="00671D2F"/>
    <w:rsid w:val="00675888"/>
    <w:rsid w:val="00680FA9"/>
    <w:rsid w:val="006830BF"/>
    <w:rsid w:val="006842BB"/>
    <w:rsid w:val="006A1798"/>
    <w:rsid w:val="006A5AF0"/>
    <w:rsid w:val="006A63FE"/>
    <w:rsid w:val="006B2180"/>
    <w:rsid w:val="006C265F"/>
    <w:rsid w:val="006C5153"/>
    <w:rsid w:val="006C6614"/>
    <w:rsid w:val="006D07C7"/>
    <w:rsid w:val="006D52EB"/>
    <w:rsid w:val="006E1B33"/>
    <w:rsid w:val="006E3B31"/>
    <w:rsid w:val="006E7975"/>
    <w:rsid w:val="006F276B"/>
    <w:rsid w:val="006F77C4"/>
    <w:rsid w:val="00701C62"/>
    <w:rsid w:val="00707B32"/>
    <w:rsid w:val="00721211"/>
    <w:rsid w:val="00723EB4"/>
    <w:rsid w:val="00735A7A"/>
    <w:rsid w:val="00737975"/>
    <w:rsid w:val="0074374A"/>
    <w:rsid w:val="00745FDB"/>
    <w:rsid w:val="007468C1"/>
    <w:rsid w:val="00762387"/>
    <w:rsid w:val="0076380F"/>
    <w:rsid w:val="0076466B"/>
    <w:rsid w:val="0077412B"/>
    <w:rsid w:val="007A0FC1"/>
    <w:rsid w:val="007A21A8"/>
    <w:rsid w:val="007A75D8"/>
    <w:rsid w:val="007B3CA7"/>
    <w:rsid w:val="007B7BEB"/>
    <w:rsid w:val="007C4C3F"/>
    <w:rsid w:val="007D1C3A"/>
    <w:rsid w:val="007D2881"/>
    <w:rsid w:val="007D31FA"/>
    <w:rsid w:val="007D6EBB"/>
    <w:rsid w:val="007E2C27"/>
    <w:rsid w:val="007E6F19"/>
    <w:rsid w:val="007F3048"/>
    <w:rsid w:val="007F52B0"/>
    <w:rsid w:val="008013A0"/>
    <w:rsid w:val="0080219A"/>
    <w:rsid w:val="0081082D"/>
    <w:rsid w:val="00811F46"/>
    <w:rsid w:val="0082144C"/>
    <w:rsid w:val="00823341"/>
    <w:rsid w:val="008248CE"/>
    <w:rsid w:val="008331F8"/>
    <w:rsid w:val="008340CE"/>
    <w:rsid w:val="008346C3"/>
    <w:rsid w:val="00836F9B"/>
    <w:rsid w:val="00843C00"/>
    <w:rsid w:val="00853FBE"/>
    <w:rsid w:val="00863F0D"/>
    <w:rsid w:val="0086710F"/>
    <w:rsid w:val="00877164"/>
    <w:rsid w:val="00880C40"/>
    <w:rsid w:val="008822E7"/>
    <w:rsid w:val="0089522A"/>
    <w:rsid w:val="008A2A95"/>
    <w:rsid w:val="008A3670"/>
    <w:rsid w:val="008B1907"/>
    <w:rsid w:val="008B226E"/>
    <w:rsid w:val="008B297C"/>
    <w:rsid w:val="008C231D"/>
    <w:rsid w:val="008C2327"/>
    <w:rsid w:val="008C51B8"/>
    <w:rsid w:val="008D0225"/>
    <w:rsid w:val="008D09E5"/>
    <w:rsid w:val="008E37FF"/>
    <w:rsid w:val="008E62B6"/>
    <w:rsid w:val="008E6475"/>
    <w:rsid w:val="008F1D14"/>
    <w:rsid w:val="008F2BD5"/>
    <w:rsid w:val="008F548C"/>
    <w:rsid w:val="009059FD"/>
    <w:rsid w:val="00922C44"/>
    <w:rsid w:val="00934530"/>
    <w:rsid w:val="00937F68"/>
    <w:rsid w:val="0094188C"/>
    <w:rsid w:val="00945654"/>
    <w:rsid w:val="00947037"/>
    <w:rsid w:val="0095678A"/>
    <w:rsid w:val="00960E2B"/>
    <w:rsid w:val="009648A4"/>
    <w:rsid w:val="009747C2"/>
    <w:rsid w:val="00975235"/>
    <w:rsid w:val="009865AB"/>
    <w:rsid w:val="009A4AB6"/>
    <w:rsid w:val="009A6728"/>
    <w:rsid w:val="009B2B78"/>
    <w:rsid w:val="009B59B3"/>
    <w:rsid w:val="009C12B5"/>
    <w:rsid w:val="009D0E52"/>
    <w:rsid w:val="009E3142"/>
    <w:rsid w:val="00A03AAF"/>
    <w:rsid w:val="00A04D64"/>
    <w:rsid w:val="00A1389D"/>
    <w:rsid w:val="00A14B60"/>
    <w:rsid w:val="00A21FF9"/>
    <w:rsid w:val="00A227DC"/>
    <w:rsid w:val="00A22F3F"/>
    <w:rsid w:val="00A260B2"/>
    <w:rsid w:val="00A26B7C"/>
    <w:rsid w:val="00A2709C"/>
    <w:rsid w:val="00A30C48"/>
    <w:rsid w:val="00A30F1B"/>
    <w:rsid w:val="00A328BB"/>
    <w:rsid w:val="00A32AC6"/>
    <w:rsid w:val="00A33B52"/>
    <w:rsid w:val="00A431B9"/>
    <w:rsid w:val="00A46390"/>
    <w:rsid w:val="00A56E09"/>
    <w:rsid w:val="00A63A9C"/>
    <w:rsid w:val="00A87186"/>
    <w:rsid w:val="00A94D50"/>
    <w:rsid w:val="00A9527F"/>
    <w:rsid w:val="00AA2C7E"/>
    <w:rsid w:val="00AB7B58"/>
    <w:rsid w:val="00AC0F73"/>
    <w:rsid w:val="00AC1E89"/>
    <w:rsid w:val="00AC26EC"/>
    <w:rsid w:val="00AD0570"/>
    <w:rsid w:val="00AD21C0"/>
    <w:rsid w:val="00AD42B5"/>
    <w:rsid w:val="00AD6A6B"/>
    <w:rsid w:val="00AD6D1F"/>
    <w:rsid w:val="00AE55F7"/>
    <w:rsid w:val="00AF59D3"/>
    <w:rsid w:val="00AF75DE"/>
    <w:rsid w:val="00B01AA6"/>
    <w:rsid w:val="00B0385B"/>
    <w:rsid w:val="00B12D35"/>
    <w:rsid w:val="00B22888"/>
    <w:rsid w:val="00B2618F"/>
    <w:rsid w:val="00B30C1F"/>
    <w:rsid w:val="00B31EFE"/>
    <w:rsid w:val="00B37A25"/>
    <w:rsid w:val="00B37AFE"/>
    <w:rsid w:val="00B47517"/>
    <w:rsid w:val="00B516E1"/>
    <w:rsid w:val="00B53C82"/>
    <w:rsid w:val="00B5413E"/>
    <w:rsid w:val="00B60D2C"/>
    <w:rsid w:val="00B6216B"/>
    <w:rsid w:val="00B64200"/>
    <w:rsid w:val="00B646F6"/>
    <w:rsid w:val="00B66C02"/>
    <w:rsid w:val="00B7097B"/>
    <w:rsid w:val="00B726C5"/>
    <w:rsid w:val="00B73686"/>
    <w:rsid w:val="00B75AC6"/>
    <w:rsid w:val="00B7797A"/>
    <w:rsid w:val="00B804B3"/>
    <w:rsid w:val="00B8069D"/>
    <w:rsid w:val="00B95CA9"/>
    <w:rsid w:val="00B96A1A"/>
    <w:rsid w:val="00BA2C02"/>
    <w:rsid w:val="00BC3EB1"/>
    <w:rsid w:val="00BC4455"/>
    <w:rsid w:val="00BF2075"/>
    <w:rsid w:val="00BF3C68"/>
    <w:rsid w:val="00C0065A"/>
    <w:rsid w:val="00C03B15"/>
    <w:rsid w:val="00C1385D"/>
    <w:rsid w:val="00C201BC"/>
    <w:rsid w:val="00C254FF"/>
    <w:rsid w:val="00C323EA"/>
    <w:rsid w:val="00C6548D"/>
    <w:rsid w:val="00C673C9"/>
    <w:rsid w:val="00C7572C"/>
    <w:rsid w:val="00C75858"/>
    <w:rsid w:val="00C82266"/>
    <w:rsid w:val="00C9048E"/>
    <w:rsid w:val="00C93EA7"/>
    <w:rsid w:val="00C97B65"/>
    <w:rsid w:val="00CA08B6"/>
    <w:rsid w:val="00CB110E"/>
    <w:rsid w:val="00CB37E9"/>
    <w:rsid w:val="00CC119C"/>
    <w:rsid w:val="00CC3CD7"/>
    <w:rsid w:val="00CD275C"/>
    <w:rsid w:val="00CD68FF"/>
    <w:rsid w:val="00CD7726"/>
    <w:rsid w:val="00CF6922"/>
    <w:rsid w:val="00D028AF"/>
    <w:rsid w:val="00D0482A"/>
    <w:rsid w:val="00D11379"/>
    <w:rsid w:val="00D136F1"/>
    <w:rsid w:val="00D13F65"/>
    <w:rsid w:val="00D1638B"/>
    <w:rsid w:val="00D20993"/>
    <w:rsid w:val="00D23900"/>
    <w:rsid w:val="00D34B54"/>
    <w:rsid w:val="00D34B98"/>
    <w:rsid w:val="00D356B3"/>
    <w:rsid w:val="00D376B5"/>
    <w:rsid w:val="00D4112E"/>
    <w:rsid w:val="00D506E9"/>
    <w:rsid w:val="00D53609"/>
    <w:rsid w:val="00D54011"/>
    <w:rsid w:val="00D84C1A"/>
    <w:rsid w:val="00D90276"/>
    <w:rsid w:val="00DA27F4"/>
    <w:rsid w:val="00DB0A5D"/>
    <w:rsid w:val="00DB1D4E"/>
    <w:rsid w:val="00DB2C7F"/>
    <w:rsid w:val="00DB62C8"/>
    <w:rsid w:val="00DC13CF"/>
    <w:rsid w:val="00DF4670"/>
    <w:rsid w:val="00DF5B25"/>
    <w:rsid w:val="00DF5BE2"/>
    <w:rsid w:val="00DF6608"/>
    <w:rsid w:val="00E05807"/>
    <w:rsid w:val="00E13BCD"/>
    <w:rsid w:val="00E160B6"/>
    <w:rsid w:val="00E169CE"/>
    <w:rsid w:val="00E36779"/>
    <w:rsid w:val="00E36B9A"/>
    <w:rsid w:val="00E375B7"/>
    <w:rsid w:val="00E55CE8"/>
    <w:rsid w:val="00E679A1"/>
    <w:rsid w:val="00E70C90"/>
    <w:rsid w:val="00E73940"/>
    <w:rsid w:val="00E77A1F"/>
    <w:rsid w:val="00E84EE5"/>
    <w:rsid w:val="00E957FE"/>
    <w:rsid w:val="00E97D83"/>
    <w:rsid w:val="00EA5F25"/>
    <w:rsid w:val="00EB078D"/>
    <w:rsid w:val="00EB640E"/>
    <w:rsid w:val="00EC0137"/>
    <w:rsid w:val="00EC1A2E"/>
    <w:rsid w:val="00ED451E"/>
    <w:rsid w:val="00EF03F9"/>
    <w:rsid w:val="00EF7BB8"/>
    <w:rsid w:val="00F07F21"/>
    <w:rsid w:val="00F270EB"/>
    <w:rsid w:val="00F27900"/>
    <w:rsid w:val="00F41E69"/>
    <w:rsid w:val="00F42B40"/>
    <w:rsid w:val="00F544D6"/>
    <w:rsid w:val="00F602E5"/>
    <w:rsid w:val="00F630A0"/>
    <w:rsid w:val="00F6320F"/>
    <w:rsid w:val="00F64552"/>
    <w:rsid w:val="00F67E57"/>
    <w:rsid w:val="00F712A4"/>
    <w:rsid w:val="00F72B4D"/>
    <w:rsid w:val="00F754F0"/>
    <w:rsid w:val="00F769F4"/>
    <w:rsid w:val="00F87069"/>
    <w:rsid w:val="00F8748A"/>
    <w:rsid w:val="00F9095D"/>
    <w:rsid w:val="00F97F6B"/>
    <w:rsid w:val="00FB0EF8"/>
    <w:rsid w:val="00FB44D6"/>
    <w:rsid w:val="00FD0A0F"/>
    <w:rsid w:val="00FE1310"/>
    <w:rsid w:val="00FE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61A48A4-CDB2-48B9-92B7-734EFF9D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F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337F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rsid w:val="00337F29"/>
    <w:pPr>
      <w:widowControl/>
      <w:ind w:firstLine="540"/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rsid w:val="00337F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rsid w:val="00337F2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shinatv">
    <w:name w:val="mishinatv"/>
    <w:semiHidden/>
    <w:rsid w:val="00337F29"/>
    <w:rPr>
      <w:rFonts w:ascii="Arial" w:hAnsi="Arial" w:cs="Arial"/>
      <w:color w:val="auto"/>
      <w:sz w:val="20"/>
      <w:szCs w:val="20"/>
    </w:rPr>
  </w:style>
  <w:style w:type="paragraph" w:styleId="a5">
    <w:name w:val="footer"/>
    <w:basedOn w:val="a"/>
    <w:rsid w:val="00337F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37F29"/>
  </w:style>
  <w:style w:type="paragraph" w:customStyle="1" w:styleId="a7">
    <w:name w:val=" Знак Знак Знак Знак Знак Знак Знак Знак Знак Знак Знак Знак"/>
    <w:basedOn w:val="a"/>
    <w:rsid w:val="008340CE"/>
    <w:pPr>
      <w:widowControl/>
      <w:overflowPunct w:val="0"/>
      <w:textAlignment w:val="baseline"/>
    </w:pPr>
    <w:rPr>
      <w:rFonts w:ascii="Verdana" w:hAnsi="Verdana" w:cs="Verdana"/>
      <w:lang w:val="en-US" w:eastAsia="en-US"/>
    </w:rPr>
  </w:style>
  <w:style w:type="character" w:styleId="a8">
    <w:name w:val="annotation reference"/>
    <w:semiHidden/>
    <w:rsid w:val="006F77C4"/>
    <w:rPr>
      <w:sz w:val="16"/>
      <w:szCs w:val="16"/>
    </w:rPr>
  </w:style>
  <w:style w:type="paragraph" w:styleId="a9">
    <w:name w:val="annotation text"/>
    <w:basedOn w:val="a"/>
    <w:semiHidden/>
    <w:rsid w:val="006F77C4"/>
    <w:pPr>
      <w:widowControl/>
      <w:autoSpaceDE/>
      <w:autoSpaceDN/>
      <w:adjustRightInd/>
    </w:pPr>
    <w:rPr>
      <w:rFonts w:ascii="Times New Roman" w:hAnsi="Times New Roman" w:cs="Times New Roman"/>
    </w:rPr>
  </w:style>
  <w:style w:type="paragraph" w:styleId="aa">
    <w:name w:val="Balloon Text"/>
    <w:basedOn w:val="a"/>
    <w:semiHidden/>
    <w:rsid w:val="006F77C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A00A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header"/>
    <w:basedOn w:val="a"/>
    <w:rsid w:val="0080219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 по оценке эффективности </vt:lpstr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 по оценке эффективности </dc:title>
  <dc:subject/>
  <dc:creator>BeltugovaSV</dc:creator>
  <cp:keywords/>
  <cp:lastModifiedBy>Admin</cp:lastModifiedBy>
  <cp:revision>2</cp:revision>
  <dcterms:created xsi:type="dcterms:W3CDTF">2019-07-25T10:10:00Z</dcterms:created>
  <dcterms:modified xsi:type="dcterms:W3CDTF">2019-07-25T10:10:00Z</dcterms:modified>
</cp:coreProperties>
</file>